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D1A60">
      <w:pPr>
        <w:rPr>
          <w:rFonts w:hint="eastAsia"/>
          <w:sz w:val="36"/>
          <w:szCs w:val="36"/>
        </w:rPr>
      </w:pPr>
      <w:r>
        <w:rPr>
          <w:rFonts w:hint="eastAsia"/>
          <w:sz w:val="36"/>
          <w:szCs w:val="36"/>
        </w:rPr>
        <w:t>Detailed reference materials for slurry pump selection</w:t>
      </w:r>
    </w:p>
    <w:p w14:paraId="3CD53F9C">
      <w:pPr>
        <w:rPr>
          <w:rFonts w:hint="eastAsia"/>
          <w:sz w:val="36"/>
          <w:szCs w:val="36"/>
        </w:rPr>
      </w:pPr>
    </w:p>
    <w:p w14:paraId="046A3233">
      <w:pPr>
        <w:rPr>
          <w:rFonts w:hint="eastAsia"/>
          <w:sz w:val="20"/>
          <w:szCs w:val="20"/>
        </w:rPr>
      </w:pPr>
      <w:r>
        <w:rPr>
          <w:rFonts w:hint="eastAsia"/>
          <w:sz w:val="20"/>
          <w:szCs w:val="20"/>
        </w:rPr>
        <w:t>I. Selection Introduction and Core Principles</w:t>
      </w:r>
    </w:p>
    <w:p w14:paraId="7B9D978A">
      <w:pPr>
        <w:rPr>
          <w:rFonts w:hint="eastAsia"/>
          <w:sz w:val="20"/>
          <w:szCs w:val="20"/>
        </w:rPr>
      </w:pPr>
    </w:p>
    <w:p w14:paraId="534D10B4">
      <w:pPr>
        <w:rPr>
          <w:rFonts w:hint="eastAsia"/>
          <w:sz w:val="20"/>
          <w:szCs w:val="20"/>
        </w:rPr>
      </w:pPr>
      <w:r>
        <w:rPr>
          <w:rFonts w:hint="eastAsia"/>
          <w:sz w:val="20"/>
          <w:szCs w:val="20"/>
        </w:rPr>
        <w:t>Slurry pumps are core equipment for solid-liquid two-phase fluid transportation, widely used in mining, metallurgy, power, chemical, environmental protection, and building materials industries. They primarily transport media containing solid particles, such as slurry, mineral slurry, mud, and mortar. Incorrect selection can easily lead to problems like premature equipment wear, soaring energy consumption, frequent downtime, and pipeline blockage, significantly increasing the total lifecycle cost.</w:t>
      </w:r>
    </w:p>
    <w:p w14:paraId="6C7F4CD4">
      <w:pPr>
        <w:rPr>
          <w:rFonts w:hint="eastAsia"/>
          <w:sz w:val="20"/>
          <w:szCs w:val="20"/>
        </w:rPr>
      </w:pPr>
    </w:p>
    <w:p w14:paraId="0E1E0C73">
      <w:pPr>
        <w:rPr>
          <w:rFonts w:hint="eastAsia"/>
          <w:sz w:val="20"/>
          <w:szCs w:val="20"/>
        </w:rPr>
      </w:pPr>
      <w:r>
        <w:rPr>
          <w:rFonts w:hint="eastAsia"/>
          <w:sz w:val="20"/>
          <w:szCs w:val="20"/>
        </w:rPr>
        <w:t>Core selection principles: Prioritize suitability for operating conditions, consider wear and corrosion resistance, strictly control operation within the high-efficiency range, reserve reasonable margins, control total lifecycle costs, and avoid blindly pursuing large flow rates, high heads, or low prices with inferior configurations.</w:t>
      </w:r>
    </w:p>
    <w:p w14:paraId="2BA43418">
      <w:pPr>
        <w:rPr>
          <w:rFonts w:hint="eastAsia"/>
          <w:sz w:val="20"/>
          <w:szCs w:val="20"/>
        </w:rPr>
      </w:pPr>
      <w:r>
        <w:rPr>
          <w:rFonts w:hint="eastAsia"/>
          <w:sz w:val="20"/>
          <w:szCs w:val="20"/>
        </w:rPr>
        <w:t>II. Step 1: Accurate Collection of Basic Operating Parameters (The Foundation of Selection) All selection calculations are based on real operating data. The smaller the data deviation, the higher the selection accuracy. The following five core parameters must be collected completely:</w:t>
      </w:r>
    </w:p>
    <w:p w14:paraId="1D924AF3">
      <w:pPr>
        <w:rPr>
          <w:rFonts w:hint="eastAsia"/>
          <w:sz w:val="20"/>
          <w:szCs w:val="20"/>
        </w:rPr>
      </w:pPr>
    </w:p>
    <w:p w14:paraId="186967EE">
      <w:pPr>
        <w:rPr>
          <w:rFonts w:hint="eastAsia"/>
          <w:sz w:val="20"/>
          <w:szCs w:val="20"/>
        </w:rPr>
      </w:pPr>
      <w:r>
        <w:rPr>
          <w:rFonts w:hint="eastAsia"/>
          <w:sz w:val="20"/>
          <w:szCs w:val="20"/>
        </w:rPr>
        <w:t>2.1 Media Characteristic Parameters</w:t>
      </w:r>
    </w:p>
    <w:p w14:paraId="058A9409">
      <w:pPr>
        <w:rPr>
          <w:rFonts w:hint="eastAsia"/>
          <w:sz w:val="20"/>
          <w:szCs w:val="20"/>
        </w:rPr>
      </w:pPr>
    </w:p>
    <w:p w14:paraId="5591F369">
      <w:pPr>
        <w:rPr>
          <w:rFonts w:hint="eastAsia"/>
          <w:sz w:val="20"/>
          <w:szCs w:val="20"/>
        </w:rPr>
      </w:pPr>
      <w:r>
        <w:rPr>
          <w:rFonts w:hint="eastAsia"/>
          <w:sz w:val="20"/>
          <w:szCs w:val="20"/>
        </w:rPr>
        <w:t>• Solid Particle Properties: Particle type (ore, silt, fly ash, chemical slag, etc.), Mohs hardness, particle size distribution (D50 median particle size, maximum particle size dmax), particle shape (angular/rounded); Core requirement: dmax ≤ 1/3 of impeller channel width to avoid clogging.</w:t>
      </w:r>
    </w:p>
    <w:p w14:paraId="23191D37">
      <w:pPr>
        <w:rPr>
          <w:rFonts w:hint="eastAsia"/>
          <w:sz w:val="20"/>
          <w:szCs w:val="20"/>
        </w:rPr>
      </w:pPr>
    </w:p>
    <w:p w14:paraId="101DFA0B">
      <w:pPr>
        <w:rPr>
          <w:rFonts w:hint="eastAsia"/>
          <w:sz w:val="20"/>
          <w:szCs w:val="20"/>
        </w:rPr>
      </w:pPr>
      <w:r>
        <w:rPr>
          <w:rFonts w:hint="eastAsia"/>
          <w:sz w:val="20"/>
          <w:szCs w:val="20"/>
        </w:rPr>
        <w:t>• Slurry Concentration: Weight concentration Cw (solid mass/total mass), volume concentration Cv, distinguishing between average concentration and peak concentration; high concentrations (Cw &gt; 40%) require heavy-duty pumps, while conventional concentrations (Cw &lt; 30%) can be handled by light/medium-duty pumps.</w:t>
      </w:r>
    </w:p>
    <w:p w14:paraId="1785523E">
      <w:pPr>
        <w:rPr>
          <w:rFonts w:hint="eastAsia"/>
          <w:sz w:val="20"/>
          <w:szCs w:val="20"/>
        </w:rPr>
      </w:pPr>
    </w:p>
    <w:p w14:paraId="7BC931E4">
      <w:pPr>
        <w:rPr>
          <w:rFonts w:hint="eastAsia"/>
          <w:sz w:val="20"/>
          <w:szCs w:val="20"/>
        </w:rPr>
      </w:pPr>
      <w:r>
        <w:rPr>
          <w:rFonts w:hint="eastAsia"/>
          <w:sz w:val="20"/>
          <w:szCs w:val="20"/>
        </w:rPr>
        <w:t>• Physicochemical properties of slurry: density (kg/m³), viscosity, temperature, pH value (to determine corrosivity), content of corrosive ions (chloride ions, sulfate ions, etc.); rubber lining is prohibited when the temperature is &gt;80℃, and corrosion-resistant materials must be selected when the pH is &lt;4 or &gt;12.</w:t>
      </w:r>
    </w:p>
    <w:p w14:paraId="2613FAFF">
      <w:pPr>
        <w:rPr>
          <w:rFonts w:hint="eastAsia"/>
          <w:sz w:val="20"/>
          <w:szCs w:val="20"/>
        </w:rPr>
      </w:pPr>
      <w:r>
        <w:rPr>
          <w:rFonts w:hint="eastAsia"/>
          <w:sz w:val="20"/>
          <w:szCs w:val="20"/>
        </w:rPr>
        <w:t>2.2 Delivery Performance Parameters</w:t>
      </w:r>
    </w:p>
    <w:p w14:paraId="0FFBD92F">
      <w:pPr>
        <w:rPr>
          <w:rFonts w:hint="eastAsia"/>
          <w:sz w:val="20"/>
          <w:szCs w:val="20"/>
        </w:rPr>
      </w:pPr>
    </w:p>
    <w:p w14:paraId="5FD14184">
      <w:pPr>
        <w:rPr>
          <w:rFonts w:hint="eastAsia"/>
          <w:sz w:val="20"/>
          <w:szCs w:val="20"/>
        </w:rPr>
      </w:pPr>
      <w:r>
        <w:rPr>
          <w:rFonts w:hint="eastAsia"/>
          <w:sz w:val="20"/>
          <w:szCs w:val="20"/>
        </w:rPr>
        <w:t>• Flow Rate Q: Normal operating flow rate, maximum/minimum flow rate, unit m³/h; it is recommended to reserve a 10%-15% margin to cope with concentration fluctuations, pipeline scaling, etc.</w:t>
      </w:r>
    </w:p>
    <w:p w14:paraId="46AD11D6">
      <w:pPr>
        <w:rPr>
          <w:rFonts w:hint="eastAsia"/>
          <w:sz w:val="20"/>
          <w:szCs w:val="20"/>
        </w:rPr>
      </w:pPr>
    </w:p>
    <w:p w14:paraId="11DA3EE5">
      <w:pPr>
        <w:rPr>
          <w:rFonts w:hint="eastAsia"/>
          <w:sz w:val="20"/>
          <w:szCs w:val="20"/>
        </w:rPr>
      </w:pPr>
      <w:r>
        <w:rPr>
          <w:rFonts w:hint="eastAsia"/>
          <w:sz w:val="20"/>
          <w:szCs w:val="20"/>
        </w:rPr>
        <w:t>• Head H: Total head = geometric lift height + pipeline resistance loss + local resistance loss (elbows, valves, reducers) + outlet pressure margin; slurry head needs to be corrected based on clean water head, and a 10%-20% margin is generally reserved.</w:t>
      </w:r>
    </w:p>
    <w:p w14:paraId="02C441E2">
      <w:pPr>
        <w:rPr>
          <w:rFonts w:hint="eastAsia"/>
          <w:sz w:val="20"/>
          <w:szCs w:val="20"/>
        </w:rPr>
      </w:pPr>
    </w:p>
    <w:p w14:paraId="5683D932">
      <w:pPr>
        <w:rPr>
          <w:rFonts w:hint="eastAsia"/>
          <w:sz w:val="20"/>
          <w:szCs w:val="20"/>
        </w:rPr>
      </w:pPr>
      <w:r>
        <w:rPr>
          <w:rFonts w:hint="eastAsia"/>
          <w:sz w:val="20"/>
          <w:szCs w:val="20"/>
        </w:rPr>
        <w:t>2.3 System and Installation Parameters</w:t>
      </w:r>
    </w:p>
    <w:p w14:paraId="70D24AEC">
      <w:pPr>
        <w:rPr>
          <w:rFonts w:hint="eastAsia"/>
          <w:sz w:val="20"/>
          <w:szCs w:val="20"/>
        </w:rPr>
      </w:pPr>
    </w:p>
    <w:p w14:paraId="016ADF9F">
      <w:pPr>
        <w:rPr>
          <w:rFonts w:hint="eastAsia"/>
          <w:sz w:val="20"/>
          <w:szCs w:val="20"/>
        </w:rPr>
      </w:pPr>
      <w:r>
        <w:rPr>
          <w:rFonts w:hint="eastAsia"/>
          <w:sz w:val="20"/>
          <w:szCs w:val="20"/>
        </w:rPr>
        <w:t>• Net Positive Hypothesis (NPSH): Effective NPSHa (provided by the system), required NPSHr (pump's own requirement), must meet NPSHA≥NPSHr+0.5~1m. For altitudes &gt;2000m and medium temperatures &gt;50℃, recalculation is required.</w:t>
      </w:r>
    </w:p>
    <w:p w14:paraId="7DD57E3A">
      <w:pPr>
        <w:rPr>
          <w:rFonts w:hint="eastAsia"/>
          <w:sz w:val="20"/>
          <w:szCs w:val="20"/>
        </w:rPr>
      </w:pPr>
    </w:p>
    <w:p w14:paraId="1E706BFE">
      <w:pPr>
        <w:rPr>
          <w:rFonts w:hint="eastAsia"/>
          <w:sz w:val="20"/>
          <w:szCs w:val="20"/>
        </w:rPr>
      </w:pPr>
      <w:r>
        <w:rPr>
          <w:rFonts w:hint="eastAsia"/>
          <w:sz w:val="20"/>
          <w:szCs w:val="20"/>
        </w:rPr>
        <w:t>• Installation Method: Horizontal, vertical, submersible, submersible; installation site space, suction tank level, explosion-proof/corrosion-proof requirements.</w:t>
      </w:r>
    </w:p>
    <w:p w14:paraId="6734286E">
      <w:pPr>
        <w:rPr>
          <w:rFonts w:hint="eastAsia"/>
          <w:sz w:val="20"/>
          <w:szCs w:val="20"/>
        </w:rPr>
      </w:pPr>
    </w:p>
    <w:p w14:paraId="5BB9A520">
      <w:pPr>
        <w:rPr>
          <w:rFonts w:hint="eastAsia"/>
          <w:sz w:val="20"/>
          <w:szCs w:val="20"/>
        </w:rPr>
      </w:pPr>
      <w:r>
        <w:rPr>
          <w:rFonts w:hint="eastAsia"/>
          <w:sz w:val="20"/>
          <w:szCs w:val="20"/>
        </w:rPr>
        <w:t>• Piping Configuration: Inlet and outlet pipe diameters, pipe length, number of elbows/valves, pipe material, and laying slope.</w:t>
      </w:r>
    </w:p>
    <w:p w14:paraId="3C8E36B5">
      <w:pPr>
        <w:rPr>
          <w:rFonts w:hint="eastAsia"/>
          <w:sz w:val="20"/>
          <w:szCs w:val="20"/>
        </w:rPr>
      </w:pPr>
    </w:p>
    <w:p w14:paraId="51010D25">
      <w:pPr>
        <w:rPr>
          <w:rFonts w:hint="eastAsia"/>
          <w:sz w:val="20"/>
          <w:szCs w:val="20"/>
        </w:rPr>
      </w:pPr>
      <w:r>
        <w:rPr>
          <w:rFonts w:hint="eastAsia"/>
          <w:sz w:val="20"/>
          <w:szCs w:val="20"/>
        </w:rPr>
        <w:t>2.4 Power and Maintenance Parameters</w:t>
      </w:r>
    </w:p>
    <w:p w14:paraId="2047C76B">
      <w:pPr>
        <w:rPr>
          <w:rFonts w:hint="eastAsia"/>
          <w:sz w:val="20"/>
          <w:szCs w:val="20"/>
        </w:rPr>
      </w:pPr>
    </w:p>
    <w:p w14:paraId="1675C20F">
      <w:pPr>
        <w:rPr>
          <w:rFonts w:hint="eastAsia"/>
          <w:sz w:val="20"/>
          <w:szCs w:val="20"/>
        </w:rPr>
      </w:pPr>
      <w:r>
        <w:rPr>
          <w:rFonts w:hint="eastAsia"/>
          <w:sz w:val="20"/>
          <w:szCs w:val="20"/>
        </w:rPr>
        <w:t>• Power Supply Specifications: Voltage, frequency, explosion-proof rating (Flammable and explosive media require Ex certification).</w:t>
      </w:r>
    </w:p>
    <w:p w14:paraId="772CFCDC">
      <w:pPr>
        <w:rPr>
          <w:rFonts w:hint="eastAsia"/>
          <w:sz w:val="20"/>
          <w:szCs w:val="20"/>
        </w:rPr>
      </w:pPr>
    </w:p>
    <w:p w14:paraId="107F56D2">
      <w:pPr>
        <w:rPr>
          <w:rFonts w:hint="eastAsia"/>
          <w:sz w:val="20"/>
          <w:szCs w:val="20"/>
        </w:rPr>
      </w:pPr>
      <w:r>
        <w:rPr>
          <w:rFonts w:hint="eastAsia"/>
          <w:sz w:val="20"/>
          <w:szCs w:val="20"/>
        </w:rPr>
        <w:t>• Maintenance Conditions: Maintenance frequency, spare parts supply, sealing water/cooling water supply, and environmental leakage requirements.</w:t>
      </w:r>
    </w:p>
    <w:p w14:paraId="0BEE9EB0">
      <w:pPr>
        <w:rPr>
          <w:rFonts w:hint="eastAsia"/>
          <w:sz w:val="20"/>
          <w:szCs w:val="20"/>
        </w:rPr>
      </w:pPr>
    </w:p>
    <w:p w14:paraId="223C6307">
      <w:pPr>
        <w:rPr>
          <w:rFonts w:hint="eastAsia"/>
          <w:sz w:val="20"/>
          <w:szCs w:val="20"/>
        </w:rPr>
      </w:pPr>
    </w:p>
    <w:p w14:paraId="249D8EF2">
      <w:pPr>
        <w:rPr>
          <w:rFonts w:hint="eastAsia"/>
          <w:sz w:val="20"/>
          <w:szCs w:val="20"/>
        </w:rPr>
      </w:pPr>
      <w:r>
        <w:rPr>
          <w:rFonts w:hint="eastAsia"/>
          <w:sz w:val="20"/>
          <w:szCs w:val="20"/>
        </w:rPr>
        <w:t>III. Step Two: Slurry Pump Type Selection (Classified by Structure and Application) Based on the operating conditions, installation requirements, and medium characteristics, match the corresponding pump type. The mainstream types and suitable scenarios are as follows:</w:t>
      </w:r>
    </w:p>
    <w:p w14:paraId="2A43717E">
      <w:pPr>
        <w:rPr>
          <w:rFonts w:hint="eastAsia"/>
          <w:sz w:val="20"/>
          <w:szCs w:val="20"/>
        </w:rPr>
      </w:pPr>
    </w:p>
    <w:p w14:paraId="3D56DF21">
      <w:pPr>
        <w:rPr>
          <w:rFonts w:hint="eastAsia"/>
          <w:sz w:val="20"/>
          <w:szCs w:val="20"/>
        </w:rPr>
      </w:pPr>
    </w:p>
    <w:tbl>
      <w:tblPr>
        <w:tblStyle w:val="2"/>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2760"/>
        <w:gridCol w:w="2760"/>
        <w:gridCol w:w="2760"/>
      </w:tblGrid>
      <w:tr w14:paraId="671EF970">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PrEx>
        <w:tc>
          <w:tcPr>
            <w:tcW w:w="2760" w:type="dxa"/>
            <w:tcMar>
              <w:top w:w="60" w:type="dxa"/>
              <w:left w:w="120" w:type="dxa"/>
              <w:bottom w:w="30" w:type="dxa"/>
              <w:right w:w="120" w:type="dxa"/>
            </w:tcMar>
          </w:tcPr>
          <w:p w14:paraId="69190AA4">
            <w:pPr>
              <w:spacing w:before="120" w:after="120" w:line="288" w:lineRule="auto"/>
              <w:ind w:left="0"/>
              <w:jc w:val="left"/>
            </w:pPr>
            <w:r>
              <w:rPr>
                <w:rFonts w:hint="eastAsia"/>
              </w:rPr>
              <w:t>Pump series</w:t>
            </w:r>
          </w:p>
        </w:tc>
        <w:tc>
          <w:tcPr>
            <w:tcW w:w="2760" w:type="dxa"/>
            <w:tcMar>
              <w:top w:w="60" w:type="dxa"/>
              <w:left w:w="120" w:type="dxa"/>
              <w:bottom w:w="30" w:type="dxa"/>
              <w:right w:w="120" w:type="dxa"/>
            </w:tcMar>
          </w:tcPr>
          <w:p w14:paraId="2D7BF924">
            <w:pPr>
              <w:spacing w:before="120" w:after="120" w:line="288" w:lineRule="auto"/>
              <w:ind w:left="0"/>
              <w:jc w:val="left"/>
            </w:pPr>
            <w:r>
              <w:rPr>
                <w:rFonts w:hint="eastAsia"/>
              </w:rPr>
              <w:t>Structural features</w:t>
            </w:r>
          </w:p>
        </w:tc>
        <w:tc>
          <w:tcPr>
            <w:tcW w:w="2760" w:type="dxa"/>
            <w:tcMar>
              <w:top w:w="60" w:type="dxa"/>
              <w:left w:w="120" w:type="dxa"/>
              <w:bottom w:w="30" w:type="dxa"/>
              <w:right w:w="120" w:type="dxa"/>
            </w:tcMar>
          </w:tcPr>
          <w:p w14:paraId="6EA9C3AA">
            <w:pPr>
              <w:spacing w:before="120" w:after="120" w:line="288" w:lineRule="auto"/>
              <w:ind w:left="0"/>
              <w:jc w:val="left"/>
            </w:pPr>
            <w:r>
              <w:rPr>
                <w:rFonts w:hint="eastAsia"/>
              </w:rPr>
              <w:t>Adaptable working conditions</w:t>
            </w:r>
          </w:p>
        </w:tc>
      </w:tr>
      <w:tr w14:paraId="2409388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578E7FEE">
            <w:pPr>
              <w:spacing w:before="120" w:after="120" w:line="288" w:lineRule="auto"/>
              <w:ind w:left="0"/>
              <w:jc w:val="left"/>
            </w:pPr>
            <w:r>
              <w:rPr>
                <w:rFonts w:hint="eastAsia"/>
              </w:rPr>
              <w:t>AH/HH/ZJ series (horizontal wear-resistant type)</w:t>
            </w:r>
          </w:p>
        </w:tc>
        <w:tc>
          <w:tcPr>
            <w:tcW w:w="2760" w:type="dxa"/>
            <w:tcMar>
              <w:top w:w="60" w:type="dxa"/>
              <w:left w:w="120" w:type="dxa"/>
              <w:bottom w:w="30" w:type="dxa"/>
              <w:right w:w="120" w:type="dxa"/>
            </w:tcMar>
          </w:tcPr>
          <w:p w14:paraId="3E0096EA">
            <w:pPr>
              <w:spacing w:before="120" w:after="120" w:line="288" w:lineRule="auto"/>
              <w:ind w:left="0"/>
              <w:jc w:val="left"/>
            </w:pPr>
            <w:r>
              <w:rPr>
                <w:rFonts w:hint="eastAsia"/>
              </w:rPr>
              <w:t>Single-stage, single-suction, cantilevered, double-casing pump structure; flow-through components are detachable and replaceable.</w:t>
            </w:r>
          </w:p>
        </w:tc>
        <w:tc>
          <w:tcPr>
            <w:tcW w:w="2760" w:type="dxa"/>
            <w:tcMar>
              <w:top w:w="60" w:type="dxa"/>
              <w:left w:w="120" w:type="dxa"/>
              <w:bottom w:w="30" w:type="dxa"/>
              <w:right w:w="120" w:type="dxa"/>
            </w:tcMar>
          </w:tcPr>
          <w:p w14:paraId="2A3C2908">
            <w:pPr>
              <w:spacing w:before="120" w:after="120" w:line="288" w:lineRule="auto"/>
              <w:ind w:left="0"/>
              <w:jc w:val="left"/>
            </w:pPr>
            <w:r>
              <w:rPr>
                <w:rFonts w:hint="eastAsia"/>
              </w:rPr>
              <w:t>Mining and mineral processing, metallurgical slurry, and highly abrasive coarse-particle media – the most versatile and powerful solution.</w:t>
            </w:r>
          </w:p>
        </w:tc>
      </w:tr>
      <w:tr w14:paraId="70FF2635">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5D2DBBAC">
            <w:pPr>
              <w:spacing w:before="120" w:after="120" w:line="288" w:lineRule="auto"/>
              <w:ind w:left="0"/>
              <w:jc w:val="left"/>
            </w:pPr>
            <w:r>
              <w:rPr>
                <w:rFonts w:hint="eastAsia" w:ascii="Arial" w:hAnsi="Arial" w:eastAsia="等线" w:cs="Arial"/>
                <w:sz w:val="22"/>
              </w:rPr>
              <w:t>ZJ/ZJL series (horizontal energy-saving type)</w:t>
            </w:r>
          </w:p>
        </w:tc>
        <w:tc>
          <w:tcPr>
            <w:tcW w:w="2760" w:type="dxa"/>
            <w:tcMar>
              <w:top w:w="60" w:type="dxa"/>
              <w:left w:w="120" w:type="dxa"/>
              <w:bottom w:w="30" w:type="dxa"/>
              <w:right w:w="120" w:type="dxa"/>
            </w:tcMar>
          </w:tcPr>
          <w:p w14:paraId="1B21FD41">
            <w:pPr>
              <w:spacing w:before="120" w:after="120" w:line="288" w:lineRule="auto"/>
              <w:ind w:left="0"/>
              <w:jc w:val="left"/>
            </w:pPr>
            <w:r>
              <w:rPr>
                <w:rFonts w:hint="eastAsia"/>
              </w:rPr>
              <w:t>Highly efficient hydraulic design, compact structure, low energy consumption, and wear-resistant flow parts.</w:t>
            </w:r>
          </w:p>
        </w:tc>
        <w:tc>
          <w:tcPr>
            <w:tcW w:w="2760" w:type="dxa"/>
            <w:tcMar>
              <w:top w:w="60" w:type="dxa"/>
              <w:left w:w="120" w:type="dxa"/>
              <w:bottom w:w="30" w:type="dxa"/>
              <w:right w:w="120" w:type="dxa"/>
            </w:tcMar>
          </w:tcPr>
          <w:p w14:paraId="123AA57D">
            <w:pPr>
              <w:spacing w:before="120" w:after="120" w:line="288" w:lineRule="auto"/>
              <w:ind w:left="0"/>
              <w:jc w:val="left"/>
            </w:pPr>
            <w:r>
              <w:rPr>
                <w:rFonts w:hint="eastAsia"/>
              </w:rPr>
              <w:t>Power plant ash removal, tailings transportation, and medium-to-low concentration conventional slurry; long-term energy saving.</w:t>
            </w:r>
          </w:p>
        </w:tc>
      </w:tr>
      <w:tr w14:paraId="2464004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65268D70">
            <w:pPr>
              <w:spacing w:before="120" w:after="120" w:line="288" w:lineRule="auto"/>
              <w:ind w:left="0"/>
              <w:jc w:val="left"/>
            </w:pPr>
            <w:r>
              <w:rPr>
                <w:rFonts w:hint="eastAsia"/>
              </w:rPr>
              <w:t>SP/SPR series (submersible vertical type)</w:t>
            </w:r>
          </w:p>
        </w:tc>
        <w:tc>
          <w:tcPr>
            <w:tcW w:w="2760" w:type="dxa"/>
            <w:tcMar>
              <w:top w:w="60" w:type="dxa"/>
              <w:left w:w="120" w:type="dxa"/>
              <w:bottom w:w="30" w:type="dxa"/>
              <w:right w:w="120" w:type="dxa"/>
            </w:tcMar>
          </w:tcPr>
          <w:p w14:paraId="664D5F43">
            <w:pPr>
              <w:spacing w:before="120" w:after="120" w:line="288" w:lineRule="auto"/>
              <w:ind w:left="0"/>
              <w:jc w:val="left"/>
            </w:pPr>
            <w:r>
              <w:rPr>
                <w:rFonts w:hint="eastAsia"/>
              </w:rPr>
              <w:t>Priming pump, no shaft seal required, submersible, requires no space</w:t>
            </w:r>
          </w:p>
        </w:tc>
        <w:tc>
          <w:tcPr>
            <w:tcW w:w="2760" w:type="dxa"/>
            <w:tcMar>
              <w:top w:w="60" w:type="dxa"/>
              <w:left w:w="120" w:type="dxa"/>
              <w:bottom w:w="30" w:type="dxa"/>
              <w:right w:w="120" w:type="dxa"/>
            </w:tcMar>
          </w:tcPr>
          <w:p w14:paraId="143BC797">
            <w:pPr>
              <w:spacing w:before="120" w:after="120" w:line="288" w:lineRule="auto"/>
              <w:ind w:left="0"/>
              <w:jc w:val="left"/>
            </w:pPr>
            <w:r>
              <w:rPr>
                <w:rFonts w:hint="eastAsia"/>
              </w:rPr>
              <w:t>Sewage tanks, sedimentation tanks, and sludge tanks are used in scenarios with low liquid levels and limited space.</w:t>
            </w:r>
          </w:p>
        </w:tc>
      </w:tr>
      <w:tr w14:paraId="7BEBDDF0">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00F13E98">
            <w:pPr>
              <w:spacing w:before="120" w:after="120" w:line="288" w:lineRule="auto"/>
              <w:ind w:left="0"/>
              <w:jc w:val="left"/>
            </w:pPr>
            <w:r>
              <w:rPr>
                <w:rFonts w:hint="eastAsia"/>
              </w:rPr>
              <w:t>ZQ series (submersible slurry pumps)</w:t>
            </w:r>
          </w:p>
        </w:tc>
        <w:tc>
          <w:tcPr>
            <w:tcW w:w="2760" w:type="dxa"/>
            <w:tcMar>
              <w:top w:w="60" w:type="dxa"/>
              <w:left w:w="120" w:type="dxa"/>
              <w:bottom w:w="30" w:type="dxa"/>
              <w:right w:w="120" w:type="dxa"/>
            </w:tcMar>
          </w:tcPr>
          <w:p w14:paraId="1D81E9C1">
            <w:pPr>
              <w:spacing w:before="120" w:after="120" w:line="288" w:lineRule="auto"/>
              <w:ind w:left="0"/>
              <w:jc w:val="left"/>
            </w:pPr>
            <w:r>
              <w:rPr>
                <w:rFonts w:hint="eastAsia"/>
              </w:rPr>
              <w:t>Submersible design, built-in impeller, no foundation required</w:t>
            </w:r>
          </w:p>
        </w:tc>
        <w:tc>
          <w:tcPr>
            <w:tcW w:w="2760" w:type="dxa"/>
            <w:tcMar>
              <w:top w:w="60" w:type="dxa"/>
              <w:left w:w="120" w:type="dxa"/>
              <w:bottom w:w="30" w:type="dxa"/>
              <w:right w:w="120" w:type="dxa"/>
            </w:tcMar>
          </w:tcPr>
          <w:p w14:paraId="71B3EE6B">
            <w:pPr>
              <w:spacing w:before="120" w:after="120" w:line="288" w:lineRule="auto"/>
              <w:ind w:left="0"/>
              <w:jc w:val="left"/>
            </w:pPr>
            <w:r>
              <w:rPr>
                <w:rFonts w:hint="eastAsia"/>
              </w:rPr>
              <w:t>River dredging, pond sand pumping, well drainage, and scenarios without fixed pumping stations.</w:t>
            </w:r>
          </w:p>
        </w:tc>
      </w:tr>
      <w:tr w14:paraId="059165B6">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2760" w:type="dxa"/>
            <w:tcMar>
              <w:top w:w="60" w:type="dxa"/>
              <w:left w:w="120" w:type="dxa"/>
              <w:bottom w:w="30" w:type="dxa"/>
              <w:right w:w="120" w:type="dxa"/>
            </w:tcMar>
          </w:tcPr>
          <w:p w14:paraId="1C7F18AD">
            <w:pPr>
              <w:spacing w:before="120" w:after="120" w:line="288" w:lineRule="auto"/>
              <w:ind w:left="0"/>
              <w:jc w:val="left"/>
            </w:pPr>
            <w:r>
              <w:rPr>
                <w:rFonts w:hint="eastAsia"/>
              </w:rPr>
              <w:t>G/GH series (high-concentration slurry pumps)</w:t>
            </w:r>
          </w:p>
        </w:tc>
        <w:tc>
          <w:tcPr>
            <w:tcW w:w="2760" w:type="dxa"/>
            <w:tcMar>
              <w:top w:w="60" w:type="dxa"/>
              <w:left w:w="120" w:type="dxa"/>
              <w:bottom w:w="30" w:type="dxa"/>
              <w:right w:w="120" w:type="dxa"/>
            </w:tcMar>
          </w:tcPr>
          <w:p w14:paraId="6A440C52">
            <w:pPr>
              <w:spacing w:before="120" w:after="120" w:line="288" w:lineRule="auto"/>
              <w:ind w:left="0"/>
              <w:jc w:val="left"/>
            </w:pPr>
            <w:r>
              <w:rPr>
                <w:rFonts w:hint="eastAsia"/>
              </w:rPr>
              <w:t>Large-channel impeller, high-thrust bearing, and clog-resistant design</w:t>
            </w:r>
          </w:p>
        </w:tc>
        <w:tc>
          <w:tcPr>
            <w:tcW w:w="2760" w:type="dxa"/>
            <w:tcMar>
              <w:top w:w="60" w:type="dxa"/>
              <w:left w:w="120" w:type="dxa"/>
              <w:bottom w:w="30" w:type="dxa"/>
              <w:right w:w="120" w:type="dxa"/>
            </w:tcMar>
          </w:tcPr>
          <w:p w14:paraId="7759F50B">
            <w:pPr>
              <w:spacing w:before="120" w:after="120" w:line="288" w:lineRule="auto"/>
              <w:ind w:left="0"/>
              <w:jc w:val="left"/>
            </w:pPr>
            <w:r>
              <w:rPr>
                <w:rFonts w:hint="eastAsia"/>
              </w:rPr>
              <w:t>High-concentration slurry with a solid-liquid ratio &gt;60%, viscous slurry, and easily settling media.</w:t>
            </w:r>
          </w:p>
        </w:tc>
      </w:tr>
    </w:tbl>
    <w:p w14:paraId="2B3E3BAB">
      <w:pPr>
        <w:rPr>
          <w:rFonts w:hint="default" w:eastAsiaTheme="minorEastAsia"/>
          <w:sz w:val="20"/>
          <w:szCs w:val="20"/>
          <w:lang w:val="en-US" w:eastAsia="zh-CN"/>
        </w:rPr>
      </w:pPr>
    </w:p>
    <w:p w14:paraId="6FB34BCE">
      <w:pPr>
        <w:rPr>
          <w:rFonts w:hint="eastAsia"/>
          <w:sz w:val="20"/>
          <w:szCs w:val="20"/>
        </w:rPr>
      </w:pPr>
      <w:r>
        <w:rPr>
          <w:rFonts w:hint="eastAsia"/>
          <w:sz w:val="20"/>
          <w:szCs w:val="20"/>
        </w:rPr>
        <w:t>IV. Step 3: Material Selection for Wet-Flow Components (Determines Pump Lifespan)</w:t>
      </w:r>
    </w:p>
    <w:p w14:paraId="255EBD08">
      <w:pPr>
        <w:rPr>
          <w:rFonts w:hint="eastAsia"/>
          <w:sz w:val="20"/>
          <w:szCs w:val="20"/>
        </w:rPr>
      </w:pPr>
      <w:r>
        <w:rPr>
          <w:rFonts w:hint="eastAsia"/>
          <w:sz w:val="20"/>
          <w:szCs w:val="20"/>
        </w:rPr>
        <w:t>The wet-flow components (impeller, sleeve, liner, pump casing lining) are the core wear-prone parts of the slurry pump. The materials must balance wear resistance, corrosion resistance, and impact resistance. Mainstream materials and suitable scenarios:</w:t>
      </w:r>
    </w:p>
    <w:p w14:paraId="19435340">
      <w:pPr>
        <w:rPr>
          <w:rFonts w:hint="eastAsia"/>
          <w:sz w:val="20"/>
          <w:szCs w:val="20"/>
        </w:rPr>
      </w:pPr>
    </w:p>
    <w:p w14:paraId="647DD557">
      <w:pPr>
        <w:rPr>
          <w:rFonts w:hint="eastAsia"/>
          <w:sz w:val="20"/>
          <w:szCs w:val="20"/>
        </w:rPr>
      </w:pPr>
      <w:r>
        <w:rPr>
          <w:rFonts w:hint="eastAsia"/>
          <w:sz w:val="20"/>
          <w:szCs w:val="20"/>
        </w:rPr>
        <w:t>4.1 Wear-Resistant Metal Materials</w:t>
      </w:r>
    </w:p>
    <w:p w14:paraId="393AA9AF">
      <w:pPr>
        <w:rPr>
          <w:rFonts w:hint="eastAsia"/>
          <w:sz w:val="20"/>
          <w:szCs w:val="20"/>
        </w:rPr>
      </w:pPr>
    </w:p>
    <w:p w14:paraId="1CD00D9F">
      <w:pPr>
        <w:rPr>
          <w:rFonts w:hint="eastAsia"/>
          <w:sz w:val="20"/>
          <w:szCs w:val="20"/>
        </w:rPr>
      </w:pPr>
      <w:r>
        <w:rPr>
          <w:rFonts w:hint="eastAsia"/>
          <w:sz w:val="20"/>
          <w:szCs w:val="20"/>
        </w:rPr>
        <w:t>• High-chromium cast iron (Cr26/Cr27/Cr28): Hardness HRC≥58, extremely high wear resistance, suitable for medium to high wear, neutral/weakly alkaline non-corrosive slurries (iron ore, gold ore, sand and gravel), not resistant to strong acids and alkalis, relatively brittle.</w:t>
      </w:r>
    </w:p>
    <w:p w14:paraId="78D8C513">
      <w:pPr>
        <w:rPr>
          <w:rFonts w:hint="eastAsia"/>
          <w:sz w:val="20"/>
          <w:szCs w:val="20"/>
        </w:rPr>
      </w:pPr>
    </w:p>
    <w:p w14:paraId="2342A72F">
      <w:pPr>
        <w:rPr>
          <w:rFonts w:hint="eastAsia"/>
          <w:sz w:val="20"/>
          <w:szCs w:val="20"/>
        </w:rPr>
      </w:pPr>
      <w:r>
        <w:rPr>
          <w:rFonts w:hint="eastAsia"/>
          <w:sz w:val="20"/>
          <w:szCs w:val="20"/>
        </w:rPr>
        <w:t>• Wear-Resistant alloy cast steel: Good toughness, impact resistance, suitable for large particle, high-impact conditions, wear resistance slightly lower than high-chromium cast iron.</w:t>
      </w:r>
    </w:p>
    <w:p w14:paraId="2D43C791">
      <w:pPr>
        <w:rPr>
          <w:rFonts w:hint="eastAsia"/>
          <w:sz w:val="20"/>
          <w:szCs w:val="20"/>
        </w:rPr>
      </w:pPr>
    </w:p>
    <w:p w14:paraId="4BFB58C7">
      <w:pPr>
        <w:rPr>
          <w:rFonts w:hint="eastAsia"/>
          <w:sz w:val="20"/>
          <w:szCs w:val="20"/>
        </w:rPr>
      </w:pPr>
      <w:r>
        <w:rPr>
          <w:rFonts w:hint="eastAsia"/>
          <w:sz w:val="20"/>
          <w:szCs w:val="20"/>
        </w:rPr>
        <w:t>• Stainless steel (304/316/316L): Excellent corrosion resistance, suitable for low wear, acid and alkali corrosive media (chemical waste, desulfurization slurry), relatively poor wear resistance, higher price.</w:t>
      </w:r>
    </w:p>
    <w:p w14:paraId="6B3DEE01">
      <w:pPr>
        <w:rPr>
          <w:rFonts w:hint="eastAsia"/>
          <w:sz w:val="20"/>
          <w:szCs w:val="20"/>
        </w:rPr>
      </w:pPr>
    </w:p>
    <w:p w14:paraId="1C1948FC">
      <w:pPr>
        <w:rPr>
          <w:rFonts w:hint="eastAsia"/>
          <w:sz w:val="20"/>
          <w:szCs w:val="20"/>
        </w:rPr>
      </w:pPr>
      <w:r>
        <w:rPr>
          <w:rFonts w:hint="eastAsia"/>
          <w:sz w:val="20"/>
          <w:szCs w:val="20"/>
        </w:rPr>
        <w:t>4.2 Non-metallic Lining Materials</w:t>
      </w:r>
    </w:p>
    <w:p w14:paraId="36DDAAC4">
      <w:pPr>
        <w:rPr>
          <w:rFonts w:hint="eastAsia"/>
          <w:sz w:val="20"/>
          <w:szCs w:val="20"/>
        </w:rPr>
      </w:pPr>
    </w:p>
    <w:p w14:paraId="7EAFAC24">
      <w:pPr>
        <w:rPr>
          <w:rFonts w:hint="eastAsia"/>
          <w:sz w:val="20"/>
          <w:szCs w:val="20"/>
        </w:rPr>
      </w:pPr>
      <w:r>
        <w:rPr>
          <w:rFonts w:hint="eastAsia"/>
          <w:sz w:val="20"/>
          <w:szCs w:val="20"/>
        </w:rPr>
        <w:t>• Natural Rubber/Nitrile Rubber: Good elasticity, buffers particle impact, resistant to weak acids and alkalis, suitable for fine-particle, low-impact, corrosive slurries, but not resistant to high temperatures (&lt;80℃) or coarse particle cutting.</w:t>
      </w:r>
    </w:p>
    <w:p w14:paraId="0382693A">
      <w:pPr>
        <w:rPr>
          <w:rFonts w:hint="eastAsia"/>
          <w:sz w:val="20"/>
          <w:szCs w:val="20"/>
        </w:rPr>
      </w:pPr>
    </w:p>
    <w:p w14:paraId="14640017">
      <w:pPr>
        <w:rPr>
          <w:rFonts w:hint="eastAsia"/>
          <w:sz w:val="20"/>
          <w:szCs w:val="20"/>
        </w:rPr>
      </w:pPr>
      <w:r>
        <w:rPr>
          <w:rFonts w:hint="eastAsia"/>
          <w:sz w:val="20"/>
          <w:szCs w:val="20"/>
        </w:rPr>
        <w:t>• Polyurethane Lining: Better wear resistance than rubber, oil and hydrolysis resistant, suitable for fine-particle, high-concentration slurries, but with moderate high-temperature resistance.</w:t>
      </w:r>
    </w:p>
    <w:p w14:paraId="123AE9D2">
      <w:pPr>
        <w:rPr>
          <w:rFonts w:hint="eastAsia"/>
          <w:sz w:val="20"/>
          <w:szCs w:val="20"/>
        </w:rPr>
      </w:pPr>
    </w:p>
    <w:p w14:paraId="21ABB40A">
      <w:pPr>
        <w:rPr>
          <w:rFonts w:hint="eastAsia"/>
          <w:sz w:val="20"/>
          <w:szCs w:val="20"/>
        </w:rPr>
      </w:pPr>
      <w:r>
        <w:rPr>
          <w:rFonts w:hint="eastAsia"/>
          <w:sz w:val="20"/>
          <w:szCs w:val="20"/>
        </w:rPr>
        <w:t>• Ceramic Composite Material: Extremely wear-resistant and corrosion-resistant, suitable for combined wear and corrosion conditions, with a lifespan 5-10 times that of metal pumps, but higher cost and weaker impact resistance.</w:t>
      </w:r>
    </w:p>
    <w:p w14:paraId="70A2772D">
      <w:pPr>
        <w:rPr>
          <w:rFonts w:hint="eastAsia"/>
          <w:sz w:val="20"/>
          <w:szCs w:val="20"/>
        </w:rPr>
      </w:pPr>
    </w:p>
    <w:p w14:paraId="55BA4923">
      <w:pPr>
        <w:rPr>
          <w:rFonts w:hint="eastAsia"/>
          <w:sz w:val="20"/>
          <w:szCs w:val="20"/>
        </w:rPr>
      </w:pPr>
      <w:r>
        <w:rPr>
          <w:rFonts w:hint="eastAsia"/>
          <w:sz w:val="20"/>
          <w:szCs w:val="20"/>
        </w:rPr>
        <w:t>4.3 Composite Materials</w:t>
      </w:r>
    </w:p>
    <w:p w14:paraId="1E12443D">
      <w:pPr>
        <w:rPr>
          <w:rFonts w:hint="eastAsia"/>
          <w:sz w:val="20"/>
          <w:szCs w:val="20"/>
        </w:rPr>
      </w:pPr>
      <w:r>
        <w:rPr>
          <w:rFonts w:hint="eastAsia"/>
          <w:sz w:val="20"/>
          <w:szCs w:val="20"/>
        </w:rPr>
        <w:t>High-chromium lining + cast steel shell, ceramic + metal composite, balancing wear resistance, strength, and toughness, suitable for extremely complex working conditions.</w:t>
      </w:r>
    </w:p>
    <w:p w14:paraId="6E1550C2">
      <w:pPr>
        <w:rPr>
          <w:rFonts w:hint="eastAsia"/>
          <w:sz w:val="20"/>
          <w:szCs w:val="20"/>
        </w:rPr>
      </w:pPr>
      <w:r>
        <w:rPr>
          <w:rFonts w:hint="eastAsia"/>
          <w:sz w:val="20"/>
          <w:szCs w:val="20"/>
        </w:rPr>
        <w:t>V. Step Four: Auxiliary Structure Selection (Seals, Transmission, Bearings)</w:t>
      </w:r>
    </w:p>
    <w:p w14:paraId="3C7AD671">
      <w:pPr>
        <w:rPr>
          <w:rFonts w:hint="eastAsia"/>
          <w:sz w:val="20"/>
          <w:szCs w:val="20"/>
        </w:rPr>
      </w:pPr>
    </w:p>
    <w:p w14:paraId="5F82704E">
      <w:pPr>
        <w:rPr>
          <w:rFonts w:hint="eastAsia"/>
          <w:sz w:val="20"/>
          <w:szCs w:val="20"/>
        </w:rPr>
      </w:pPr>
      <w:r>
        <w:rPr>
          <w:rFonts w:hint="eastAsia"/>
          <w:sz w:val="20"/>
          <w:szCs w:val="20"/>
        </w:rPr>
        <w:t>5.1 Shaft Seal Type Selection (Highest Failure Rate Component)</w:t>
      </w:r>
    </w:p>
    <w:p w14:paraId="17F15349">
      <w:pPr>
        <w:rPr>
          <w:rFonts w:hint="eastAsia"/>
          <w:sz w:val="20"/>
          <w:szCs w:val="20"/>
        </w:rPr>
      </w:pPr>
    </w:p>
    <w:p w14:paraId="48D4867C">
      <w:pPr>
        <w:rPr>
          <w:rFonts w:hint="eastAsia"/>
          <w:sz w:val="20"/>
          <w:szCs w:val="20"/>
        </w:rPr>
      </w:pPr>
      <w:r>
        <w:rPr>
          <w:rFonts w:hint="eastAsia"/>
          <w:sz w:val="20"/>
          <w:szCs w:val="20"/>
        </w:rPr>
        <w:t>• Packing Seal: Simple structure, low cost, requires continuous supply of sealing water, suitable for media dilution, normal operating conditions, high maintenance frequency.</w:t>
      </w:r>
    </w:p>
    <w:p w14:paraId="0CA8BD66">
      <w:pPr>
        <w:rPr>
          <w:rFonts w:hint="eastAsia"/>
          <w:sz w:val="20"/>
          <w:szCs w:val="20"/>
        </w:rPr>
      </w:pPr>
    </w:p>
    <w:p w14:paraId="1FECD86A">
      <w:pPr>
        <w:rPr>
          <w:rFonts w:hint="eastAsia"/>
          <w:sz w:val="20"/>
          <w:szCs w:val="20"/>
        </w:rPr>
      </w:pPr>
      <w:r>
        <w:rPr>
          <w:rFonts w:hint="eastAsia"/>
          <w:sz w:val="20"/>
          <w:szCs w:val="20"/>
        </w:rPr>
        <w:t>• Auxiliary Impeller + Packing Combination Seal: Industry mainstream, no shaft sealing water operation, does not dilute the medium, reduces axial force, suitable for single-stage pumps and mainstream mining and mineral processing scenarios, shaft consumption increases by approximately 5%.</w:t>
      </w:r>
    </w:p>
    <w:p w14:paraId="60B97945">
      <w:pPr>
        <w:rPr>
          <w:rFonts w:hint="eastAsia"/>
          <w:sz w:val="20"/>
          <w:szCs w:val="20"/>
        </w:rPr>
      </w:pPr>
    </w:p>
    <w:p w14:paraId="29BC7EE6">
      <w:pPr>
        <w:rPr>
          <w:rFonts w:hint="eastAsia"/>
          <w:sz w:val="20"/>
          <w:szCs w:val="20"/>
        </w:rPr>
      </w:pPr>
      <w:r>
        <w:rPr>
          <w:rFonts w:hint="eastAsia"/>
          <w:sz w:val="20"/>
          <w:szCs w:val="20"/>
        </w:rPr>
        <w:t>• Mechanical Seal (Cartridge Type): Minimal leakage, long service life, suitable for environmentally stringent conditions, precious metal slurries, corrosive media scenarios, high cost, high installation accuracy requirements, silicon carbide/hard alloy friction pairs are preferred.</w:t>
      </w:r>
    </w:p>
    <w:p w14:paraId="0BB7B31E">
      <w:pPr>
        <w:rPr>
          <w:rFonts w:hint="eastAsia"/>
          <w:sz w:val="20"/>
          <w:szCs w:val="20"/>
        </w:rPr>
      </w:pPr>
    </w:p>
    <w:p w14:paraId="5A257CC5">
      <w:pPr>
        <w:rPr>
          <w:rFonts w:hint="eastAsia"/>
          <w:sz w:val="20"/>
          <w:szCs w:val="20"/>
        </w:rPr>
      </w:pPr>
      <w:r>
        <w:rPr>
          <w:rFonts w:hint="eastAsia"/>
          <w:sz w:val="20"/>
          <w:szCs w:val="20"/>
        </w:rPr>
        <w:t>5.2 Transmission Method Selection</w:t>
      </w:r>
    </w:p>
    <w:p w14:paraId="2CA242CE">
      <w:pPr>
        <w:rPr>
          <w:rFonts w:hint="eastAsia"/>
          <w:sz w:val="20"/>
          <w:szCs w:val="20"/>
        </w:rPr>
      </w:pPr>
    </w:p>
    <w:p w14:paraId="0AB83E56">
      <w:pPr>
        <w:rPr>
          <w:rFonts w:hint="eastAsia"/>
          <w:sz w:val="20"/>
          <w:szCs w:val="20"/>
        </w:rPr>
      </w:pPr>
      <w:r>
        <w:rPr>
          <w:rFonts w:hint="eastAsia"/>
          <w:sz w:val="20"/>
          <w:szCs w:val="20"/>
        </w:rPr>
        <w:t>• Direct Drive (Flexible Coupling): High transmission efficiency, low energy consumption, suitable for medium to high power, stable operating conditions, high installation accuracy requirements.</w:t>
      </w:r>
    </w:p>
    <w:p w14:paraId="75DE20E8">
      <w:pPr>
        <w:rPr>
          <w:rFonts w:hint="eastAsia"/>
          <w:sz w:val="20"/>
          <w:szCs w:val="20"/>
        </w:rPr>
      </w:pPr>
    </w:p>
    <w:p w14:paraId="21CA28AF">
      <w:pPr>
        <w:rPr>
          <w:rFonts w:hint="eastAsia"/>
          <w:sz w:val="20"/>
          <w:szCs w:val="20"/>
        </w:rPr>
      </w:pPr>
      <w:r>
        <w:rPr>
          <w:rFonts w:hint="eastAsia"/>
          <w:sz w:val="20"/>
          <w:szCs w:val="20"/>
        </w:rPr>
        <w:t>• Belt Drive (V-Belt): Adjustable speed, buffers vibration, easy installation, suitable for low power, large flow fluctuations, and space-constrained scenarios.</w:t>
      </w:r>
    </w:p>
    <w:p w14:paraId="66757F3F">
      <w:pPr>
        <w:rPr>
          <w:rFonts w:hint="eastAsia"/>
          <w:sz w:val="20"/>
          <w:szCs w:val="20"/>
        </w:rPr>
      </w:pPr>
    </w:p>
    <w:p w14:paraId="00F7EA78">
      <w:pPr>
        <w:rPr>
          <w:rFonts w:hint="eastAsia"/>
          <w:sz w:val="20"/>
          <w:szCs w:val="20"/>
        </w:rPr>
      </w:pPr>
      <w:r>
        <w:rPr>
          <w:rFonts w:hint="eastAsia"/>
          <w:sz w:val="20"/>
          <w:szCs w:val="20"/>
        </w:rPr>
        <w:t>• Gear reduction transmission: Low speed, high torque, suitable for high concentration, large particle, and heavy-load conditions.</w:t>
      </w:r>
    </w:p>
    <w:p w14:paraId="2A1A8003">
      <w:pPr>
        <w:rPr>
          <w:rFonts w:hint="eastAsia"/>
          <w:sz w:val="20"/>
          <w:szCs w:val="20"/>
        </w:rPr>
      </w:pPr>
    </w:p>
    <w:p w14:paraId="4CF355A4">
      <w:pPr>
        <w:rPr>
          <w:rFonts w:hint="eastAsia"/>
          <w:sz w:val="20"/>
          <w:szCs w:val="20"/>
        </w:rPr>
      </w:pPr>
      <w:r>
        <w:rPr>
          <w:rFonts w:hint="eastAsia"/>
          <w:sz w:val="20"/>
          <w:szCs w:val="20"/>
        </w:rPr>
        <w:t>5.3 Bearing and Cooling Selection</w:t>
      </w:r>
    </w:p>
    <w:p w14:paraId="4635F639">
      <w:pPr>
        <w:rPr>
          <w:rFonts w:hint="eastAsia"/>
          <w:sz w:val="20"/>
          <w:szCs w:val="20"/>
        </w:rPr>
      </w:pPr>
    </w:p>
    <w:p w14:paraId="52B67B20">
      <w:pPr>
        <w:rPr>
          <w:rFonts w:hint="eastAsia"/>
          <w:sz w:val="20"/>
          <w:szCs w:val="20"/>
        </w:rPr>
      </w:pPr>
      <w:r>
        <w:rPr>
          <w:rFonts w:hint="eastAsia"/>
          <w:sz w:val="20"/>
          <w:szCs w:val="20"/>
        </w:rPr>
        <w:t>• Double-row tapered roller bearings are selected for heavy-load conditions to improve load-bearing capacity;</w:t>
      </w:r>
    </w:p>
    <w:p w14:paraId="14BE7DD1">
      <w:pPr>
        <w:rPr>
          <w:rFonts w:hint="eastAsia"/>
          <w:sz w:val="20"/>
          <w:szCs w:val="20"/>
        </w:rPr>
      </w:pPr>
    </w:p>
    <w:p w14:paraId="37FB22EE">
      <w:pPr>
        <w:rPr>
          <w:rFonts w:hint="eastAsia"/>
          <w:sz w:val="20"/>
          <w:szCs w:val="20"/>
        </w:rPr>
      </w:pPr>
      <w:r>
        <w:rPr>
          <w:rFonts w:hint="eastAsia"/>
          <w:sz w:val="20"/>
          <w:szCs w:val="20"/>
        </w:rPr>
        <w:t>• Oil cooling/water cooling systems are selected for high-temperature and high-power conditions to ensure stable bearing operation.</w:t>
      </w:r>
    </w:p>
    <w:p w14:paraId="18304C6B">
      <w:pPr>
        <w:rPr>
          <w:rFonts w:hint="eastAsia"/>
          <w:sz w:val="20"/>
          <w:szCs w:val="20"/>
        </w:rPr>
      </w:pPr>
      <w:r>
        <w:rPr>
          <w:rFonts w:hint="eastAsia"/>
          <w:sz w:val="20"/>
          <w:szCs w:val="20"/>
        </w:rPr>
        <w:t>VI. Step 5: Core Parameter Calculation and Verification</w:t>
      </w:r>
    </w:p>
    <w:p w14:paraId="10CA7769">
      <w:pPr>
        <w:rPr>
          <w:rFonts w:hint="eastAsia"/>
          <w:sz w:val="20"/>
          <w:szCs w:val="20"/>
        </w:rPr>
      </w:pPr>
    </w:p>
    <w:p w14:paraId="5C8F4427">
      <w:pPr>
        <w:rPr>
          <w:rFonts w:hint="eastAsia"/>
          <w:sz w:val="20"/>
          <w:szCs w:val="20"/>
        </w:rPr>
      </w:pPr>
      <w:r>
        <w:rPr>
          <w:rFonts w:hint="eastAsia"/>
          <w:sz w:val="20"/>
          <w:szCs w:val="20"/>
        </w:rPr>
        <w:t>6.1 Head Correction Calculation (Slurry vs. Clear Water)</w:t>
      </w:r>
    </w:p>
    <w:p w14:paraId="4E9CC570">
      <w:pPr>
        <w:rPr>
          <w:rFonts w:hint="eastAsia"/>
          <w:sz w:val="20"/>
          <w:szCs w:val="20"/>
        </w:rPr>
      </w:pPr>
      <w:r>
        <w:rPr>
          <w:rFonts w:hint="eastAsia"/>
          <w:sz w:val="20"/>
          <w:szCs w:val="20"/>
        </w:rPr>
        <w:t>The density of slurry is greater than that of clear water, so the actual required head is higher than that of clear water. The calculation formula is:</w:t>
      </w:r>
    </w:p>
    <w:p w14:paraId="60494C1C">
      <w:pPr>
        <w:rPr>
          <w:rFonts w:hint="eastAsia"/>
          <w:sz w:val="20"/>
          <w:szCs w:val="20"/>
        </w:rPr>
      </w:pPr>
    </w:p>
    <w:p w14:paraId="1EE88F53">
      <w:pPr>
        <w:rPr>
          <w:rFonts w:hint="eastAsia"/>
          <w:sz w:val="20"/>
          <w:szCs w:val="20"/>
        </w:rPr>
      </w:pPr>
      <w:r>
        <w:rPr>
          <w:rFonts w:hint="eastAsia"/>
          <w:sz w:val="20"/>
          <w:szCs w:val="20"/>
        </w:rPr>
        <w:t>Where: is the slurry head, is the clear water head, is the slurry density, and is the clear water density (1000 kg/m³).</w:t>
      </w:r>
    </w:p>
    <w:p w14:paraId="4F08376C">
      <w:pPr>
        <w:rPr>
          <w:rFonts w:hint="eastAsia"/>
          <w:sz w:val="20"/>
          <w:szCs w:val="20"/>
        </w:rPr>
      </w:pPr>
    </w:p>
    <w:p w14:paraId="5C0B5E19">
      <w:pPr>
        <w:rPr>
          <w:rFonts w:hint="eastAsia"/>
          <w:sz w:val="20"/>
          <w:szCs w:val="20"/>
        </w:rPr>
      </w:pPr>
      <w:r>
        <w:rPr>
          <w:rFonts w:hint="eastAsia"/>
          <w:sz w:val="20"/>
          <w:szCs w:val="20"/>
        </w:rPr>
        <w:t>6.2 Shaft Power and Motor Selection</w:t>
      </w:r>
    </w:p>
    <w:p w14:paraId="6295B3DE">
      <w:pPr>
        <w:rPr>
          <w:rFonts w:hint="eastAsia"/>
          <w:sz w:val="20"/>
          <w:szCs w:val="20"/>
        </w:rPr>
      </w:pPr>
      <w:r>
        <w:rPr>
          <w:rFonts w:hint="eastAsia"/>
          <w:sz w:val="20"/>
          <w:szCs w:val="20"/>
        </w:rPr>
        <w:t>Shaft power calculation formula:</w:t>
      </w:r>
    </w:p>
    <w:p w14:paraId="77EBA92A">
      <w:pPr>
        <w:rPr>
          <w:rFonts w:hint="eastAsia"/>
          <w:sz w:val="20"/>
          <w:szCs w:val="20"/>
        </w:rPr>
      </w:pPr>
    </w:p>
    <w:p w14:paraId="2B87E486">
      <w:pPr>
        <w:rPr>
          <w:rFonts w:hint="eastAsia"/>
          <w:sz w:val="20"/>
          <w:szCs w:val="20"/>
        </w:rPr>
      </w:pPr>
      <w:r>
        <w:rPr>
          <w:rFonts w:hint="eastAsia"/>
          <w:sz w:val="20"/>
          <w:szCs w:val="20"/>
        </w:rPr>
        <w:t>Where: is the shaft power (kW), is the pump efficiency, and g is the gravitational acceleration (9.8 m/s²).</w:t>
      </w:r>
    </w:p>
    <w:p w14:paraId="0FBE8818">
      <w:pPr>
        <w:rPr>
          <w:rFonts w:hint="eastAsia"/>
          <w:sz w:val="20"/>
          <w:szCs w:val="20"/>
        </w:rPr>
      </w:pPr>
      <w:r>
        <w:rPr>
          <w:rFonts w:hint="eastAsia"/>
          <w:sz w:val="20"/>
          <w:szCs w:val="20"/>
        </w:rPr>
        <w:t>Motor power = shaft power × 1.1~1.2 (balance coefficient), for high-concentration, large-particle conditions, take 1.2~1.3.</w:t>
      </w:r>
    </w:p>
    <w:p w14:paraId="7218AF27">
      <w:pPr>
        <w:rPr>
          <w:rFonts w:hint="eastAsia"/>
          <w:sz w:val="20"/>
          <w:szCs w:val="20"/>
        </w:rPr>
      </w:pPr>
    </w:p>
    <w:p w14:paraId="3F04C5EB">
      <w:pPr>
        <w:rPr>
          <w:rFonts w:hint="eastAsia"/>
          <w:sz w:val="20"/>
          <w:szCs w:val="20"/>
        </w:rPr>
      </w:pPr>
      <w:r>
        <w:rPr>
          <w:rFonts w:hint="eastAsia"/>
          <w:sz w:val="20"/>
          <w:szCs w:val="20"/>
        </w:rPr>
        <w:t>6.3 High-Efficiency Zone Verification</w:t>
      </w:r>
    </w:p>
    <w:p w14:paraId="6E4B659E">
      <w:pPr>
        <w:rPr>
          <w:rFonts w:hint="eastAsia"/>
          <w:sz w:val="20"/>
          <w:szCs w:val="20"/>
        </w:rPr>
      </w:pPr>
      <w:r>
        <w:rPr>
          <w:rFonts w:hint="eastAsia"/>
          <w:sz w:val="20"/>
          <w:szCs w:val="20"/>
        </w:rPr>
        <w:t>The high-efficiency zone of a slurry pump is typically 70%-120% of the rated flow. The operating point must fall within the high-efficiency zone; deviation from the high-efficiency zone will lead to a sharp drop in efficiency, increased wear, and a surge in energy consumption.</w:t>
      </w:r>
    </w:p>
    <w:p w14:paraId="6470C986">
      <w:pPr>
        <w:rPr>
          <w:rFonts w:hint="eastAsia"/>
          <w:sz w:val="20"/>
          <w:szCs w:val="20"/>
        </w:rPr>
      </w:pPr>
    </w:p>
    <w:p w14:paraId="1C915A51">
      <w:pPr>
        <w:rPr>
          <w:rFonts w:hint="eastAsia"/>
          <w:sz w:val="20"/>
          <w:szCs w:val="20"/>
        </w:rPr>
      </w:pPr>
      <w:r>
        <w:rPr>
          <w:rFonts w:hint="eastAsia"/>
          <w:sz w:val="20"/>
          <w:szCs w:val="20"/>
        </w:rPr>
        <w:t>6.4 Cavitation Check</w:t>
      </w:r>
    </w:p>
    <w:p w14:paraId="45F321D2">
      <w:pPr>
        <w:rPr>
          <w:rFonts w:hint="eastAsia"/>
          <w:sz w:val="20"/>
          <w:szCs w:val="20"/>
        </w:rPr>
      </w:pPr>
      <w:r>
        <w:rPr>
          <w:rFonts w:hint="eastAsia"/>
          <w:sz w:val="20"/>
          <w:szCs w:val="20"/>
        </w:rPr>
        <w:t>Calculate NPSHA and NPSHr. The cavitation failure rate of high-concentration slurry is 2-3 times that of clean water; NPSHA ≤ NPSHr is strictly prohibited.</w:t>
      </w:r>
    </w:p>
    <w:p w14:paraId="66D8AEBD">
      <w:pPr>
        <w:rPr>
          <w:rFonts w:hint="eastAsia"/>
          <w:sz w:val="20"/>
          <w:szCs w:val="20"/>
        </w:rPr>
      </w:pPr>
    </w:p>
    <w:p w14:paraId="0599ED70">
      <w:pPr>
        <w:rPr>
          <w:rFonts w:hint="eastAsia"/>
          <w:sz w:val="20"/>
          <w:szCs w:val="20"/>
        </w:rPr>
      </w:pPr>
      <w:r>
        <w:rPr>
          <w:rFonts w:hint="eastAsia"/>
          <w:sz w:val="20"/>
          <w:szCs w:val="20"/>
        </w:rPr>
        <w:t>VII. Special Operating Condition Selection Plan</w:t>
      </w:r>
    </w:p>
    <w:p w14:paraId="7EEE9B0D">
      <w:pPr>
        <w:rPr>
          <w:rFonts w:hint="eastAsia"/>
          <w:sz w:val="20"/>
          <w:szCs w:val="20"/>
        </w:rPr>
      </w:pPr>
    </w:p>
    <w:p w14:paraId="5E8900E2">
      <w:pPr>
        <w:rPr>
          <w:rFonts w:hint="eastAsia"/>
          <w:sz w:val="20"/>
          <w:szCs w:val="20"/>
        </w:rPr>
      </w:pPr>
      <w:r>
        <w:rPr>
          <w:rFonts w:hint="eastAsia"/>
          <w:sz w:val="20"/>
          <w:szCs w:val="20"/>
        </w:rPr>
        <w:t>7.1 High-Concentration Slurry (Cw &gt; 40%)</w:t>
      </w:r>
    </w:p>
    <w:p w14:paraId="5779F090">
      <w:pPr>
        <w:rPr>
          <w:rFonts w:hint="eastAsia"/>
          <w:sz w:val="20"/>
          <w:szCs w:val="20"/>
        </w:rPr>
      </w:pPr>
    </w:p>
    <w:p w14:paraId="2B865956">
      <w:pPr>
        <w:rPr>
          <w:rFonts w:hint="eastAsia"/>
          <w:sz w:val="20"/>
          <w:szCs w:val="20"/>
        </w:rPr>
      </w:pPr>
      <w:r>
        <w:rPr>
          <w:rFonts w:hint="eastAsia"/>
          <w:sz w:val="20"/>
          <w:szCs w:val="20"/>
        </w:rPr>
        <w:t>• Select heavy-duty pumps, large-channel impellers, and high-thrust bearings;</w:t>
      </w:r>
    </w:p>
    <w:p w14:paraId="0614B6D2">
      <w:pPr>
        <w:rPr>
          <w:rFonts w:hint="eastAsia"/>
          <w:sz w:val="20"/>
          <w:szCs w:val="20"/>
        </w:rPr>
      </w:pPr>
    </w:p>
    <w:p w14:paraId="4CBE6E7B">
      <w:pPr>
        <w:rPr>
          <w:rFonts w:hint="eastAsia"/>
          <w:sz w:val="20"/>
          <w:szCs w:val="20"/>
        </w:rPr>
      </w:pPr>
      <w:r>
        <w:rPr>
          <w:rFonts w:hint="eastAsia"/>
          <w:sz w:val="20"/>
          <w:szCs w:val="20"/>
        </w:rPr>
        <w:t>• Allow for a 20% margin in flow rate and head to prevent settling and blockage;</w:t>
      </w:r>
    </w:p>
    <w:p w14:paraId="688D5DB0">
      <w:pPr>
        <w:rPr>
          <w:rFonts w:hint="eastAsia"/>
          <w:sz w:val="20"/>
          <w:szCs w:val="20"/>
        </w:rPr>
      </w:pPr>
    </w:p>
    <w:p w14:paraId="0A2EFB18">
      <w:pPr>
        <w:rPr>
          <w:rFonts w:hint="eastAsia"/>
          <w:sz w:val="20"/>
          <w:szCs w:val="20"/>
        </w:rPr>
      </w:pPr>
      <w:r>
        <w:rPr>
          <w:rFonts w:hint="eastAsia"/>
          <w:sz w:val="20"/>
          <w:szCs w:val="20"/>
        </w:rPr>
        <w:t>• Prefer high-chromium materials to reduce speed and wear.</w:t>
      </w:r>
    </w:p>
    <w:p w14:paraId="50DC80C0">
      <w:pPr>
        <w:rPr>
          <w:rFonts w:hint="eastAsia"/>
          <w:sz w:val="20"/>
          <w:szCs w:val="20"/>
        </w:rPr>
      </w:pPr>
    </w:p>
    <w:p w14:paraId="2B616501">
      <w:pPr>
        <w:rPr>
          <w:rFonts w:hint="eastAsia"/>
          <w:sz w:val="20"/>
          <w:szCs w:val="20"/>
        </w:rPr>
      </w:pPr>
      <w:r>
        <w:rPr>
          <w:rFonts w:hint="eastAsia"/>
          <w:sz w:val="20"/>
          <w:szCs w:val="20"/>
        </w:rPr>
        <w:t>7.2 Highly Corrosive Media</w:t>
      </w:r>
    </w:p>
    <w:p w14:paraId="38515469">
      <w:pPr>
        <w:rPr>
          <w:rFonts w:hint="eastAsia"/>
          <w:sz w:val="20"/>
          <w:szCs w:val="20"/>
        </w:rPr>
      </w:pPr>
    </w:p>
    <w:p w14:paraId="2774B1CD">
      <w:pPr>
        <w:rPr>
          <w:rFonts w:hint="eastAsia"/>
          <w:sz w:val="20"/>
          <w:szCs w:val="20"/>
        </w:rPr>
      </w:pPr>
      <w:r>
        <w:rPr>
          <w:rFonts w:hint="eastAsia"/>
          <w:sz w:val="20"/>
          <w:szCs w:val="20"/>
        </w:rPr>
        <w:t>• For acidic media, select 316L stainless steel with fluoroplastic lining; for alkaline media, select rubber lining and high-chromium alloy;</w:t>
      </w:r>
    </w:p>
    <w:p w14:paraId="59F32986">
      <w:pPr>
        <w:rPr>
          <w:rFonts w:hint="eastAsia"/>
          <w:sz w:val="20"/>
          <w:szCs w:val="20"/>
        </w:rPr>
      </w:pPr>
    </w:p>
    <w:p w14:paraId="4FC1CABA">
      <w:pPr>
        <w:rPr>
          <w:rFonts w:hint="eastAsia"/>
          <w:sz w:val="20"/>
          <w:szCs w:val="20"/>
        </w:rPr>
      </w:pPr>
      <w:r>
        <w:rPr>
          <w:rFonts w:hint="eastAsia"/>
          <w:sz w:val="20"/>
          <w:szCs w:val="20"/>
        </w:rPr>
        <w:t>• Use mechanical seals to prevent leakage.</w:t>
      </w:r>
    </w:p>
    <w:p w14:paraId="17D2DCB1">
      <w:pPr>
        <w:rPr>
          <w:rFonts w:hint="eastAsia"/>
          <w:sz w:val="20"/>
          <w:szCs w:val="20"/>
        </w:rPr>
      </w:pPr>
    </w:p>
    <w:p w14:paraId="3FB1A848">
      <w:pPr>
        <w:rPr>
          <w:rFonts w:hint="eastAsia"/>
          <w:sz w:val="20"/>
          <w:szCs w:val="20"/>
        </w:rPr>
      </w:pPr>
      <w:r>
        <w:rPr>
          <w:rFonts w:hint="eastAsia"/>
          <w:sz w:val="20"/>
          <w:szCs w:val="20"/>
        </w:rPr>
        <w:t>7.3 Large Particle Media (dmax &gt; 50mm)</w:t>
      </w:r>
    </w:p>
    <w:p w14:paraId="2FA7F081">
      <w:pPr>
        <w:rPr>
          <w:rFonts w:hint="eastAsia"/>
          <w:sz w:val="20"/>
          <w:szCs w:val="20"/>
        </w:rPr>
      </w:pPr>
    </w:p>
    <w:p w14:paraId="342CD969">
      <w:pPr>
        <w:rPr>
          <w:rFonts w:hint="eastAsia"/>
          <w:sz w:val="20"/>
          <w:szCs w:val="20"/>
        </w:rPr>
      </w:pPr>
      <w:r>
        <w:rPr>
          <w:rFonts w:hint="eastAsia"/>
          <w:sz w:val="20"/>
          <w:szCs w:val="20"/>
        </w:rPr>
        <w:t>• Select wide-channel, large-diameter impellers to avoid clogging;</w:t>
      </w:r>
    </w:p>
    <w:p w14:paraId="31443A7B">
      <w:pPr>
        <w:rPr>
          <w:rFonts w:hint="eastAsia"/>
          <w:sz w:val="20"/>
          <w:szCs w:val="20"/>
        </w:rPr>
      </w:pPr>
    </w:p>
    <w:p w14:paraId="15FF8890">
      <w:pPr>
        <w:rPr>
          <w:rFonts w:hint="eastAsia"/>
          <w:sz w:val="20"/>
          <w:szCs w:val="20"/>
        </w:rPr>
      </w:pPr>
      <w:r>
        <w:rPr>
          <w:rFonts w:hint="eastAsia"/>
          <w:sz w:val="20"/>
          <w:szCs w:val="20"/>
        </w:rPr>
        <w:t>• Use impact-resistant and wear-resistant materials to reduce operating speed.</w:t>
      </w:r>
    </w:p>
    <w:p w14:paraId="2FF622BD">
      <w:pPr>
        <w:rPr>
          <w:rFonts w:hint="eastAsia"/>
          <w:sz w:val="20"/>
          <w:szCs w:val="20"/>
        </w:rPr>
      </w:pPr>
    </w:p>
    <w:p w14:paraId="4E06F014">
      <w:pPr>
        <w:rPr>
          <w:rFonts w:hint="eastAsia"/>
          <w:sz w:val="20"/>
          <w:szCs w:val="20"/>
        </w:rPr>
      </w:pPr>
      <w:r>
        <w:rPr>
          <w:rFonts w:hint="eastAsia"/>
          <w:sz w:val="20"/>
          <w:szCs w:val="20"/>
        </w:rPr>
        <w:t>7.4 High-Temperature Media (&gt;80℃)</w:t>
      </w:r>
    </w:p>
    <w:p w14:paraId="425B4641">
      <w:pPr>
        <w:rPr>
          <w:rFonts w:hint="eastAsia"/>
          <w:sz w:val="20"/>
          <w:szCs w:val="20"/>
        </w:rPr>
      </w:pPr>
    </w:p>
    <w:p w14:paraId="0821BD59">
      <w:pPr>
        <w:rPr>
          <w:rFonts w:hint="eastAsia"/>
          <w:sz w:val="20"/>
          <w:szCs w:val="20"/>
        </w:rPr>
      </w:pPr>
      <w:r>
        <w:rPr>
          <w:rFonts w:hint="eastAsia"/>
          <w:sz w:val="20"/>
          <w:szCs w:val="20"/>
        </w:rPr>
        <w:t>• Rubber and polyurethane linings are prohibited; metal materials must be used.</w:t>
      </w:r>
    </w:p>
    <w:p w14:paraId="5EA34A1B">
      <w:pPr>
        <w:rPr>
          <w:rFonts w:hint="eastAsia"/>
          <w:sz w:val="20"/>
          <w:szCs w:val="20"/>
        </w:rPr>
      </w:pPr>
    </w:p>
    <w:p w14:paraId="06C787F9">
      <w:pPr>
        <w:rPr>
          <w:rFonts w:hint="eastAsia"/>
          <w:sz w:val="20"/>
          <w:szCs w:val="20"/>
        </w:rPr>
      </w:pPr>
      <w:r>
        <w:rPr>
          <w:rFonts w:hint="eastAsia"/>
          <w:sz w:val="20"/>
          <w:szCs w:val="20"/>
        </w:rPr>
        <w:t>• A cooling system must be installed, and high-temperature resistant seals and bearings must be selected.</w:t>
      </w:r>
    </w:p>
    <w:p w14:paraId="21CD9A0F">
      <w:pPr>
        <w:rPr>
          <w:rFonts w:hint="eastAsia"/>
          <w:sz w:val="20"/>
          <w:szCs w:val="20"/>
        </w:rPr>
      </w:pPr>
    </w:p>
    <w:p w14:paraId="6B064CF7">
      <w:pPr>
        <w:rPr>
          <w:rFonts w:hint="eastAsia"/>
          <w:sz w:val="20"/>
          <w:szCs w:val="20"/>
        </w:rPr>
      </w:pPr>
      <w:r>
        <w:rPr>
          <w:rFonts w:hint="eastAsia"/>
          <w:sz w:val="20"/>
          <w:szCs w:val="20"/>
        </w:rPr>
        <w:t>7.5 Explosion-Proof/Outdoor Operating Conditions</w:t>
      </w:r>
    </w:p>
    <w:p w14:paraId="308C1DDA">
      <w:pPr>
        <w:rPr>
          <w:rFonts w:hint="eastAsia"/>
          <w:sz w:val="20"/>
          <w:szCs w:val="20"/>
        </w:rPr>
      </w:pPr>
    </w:p>
    <w:p w14:paraId="1245487B">
      <w:pPr>
        <w:rPr>
          <w:rFonts w:hint="eastAsia"/>
          <w:sz w:val="20"/>
          <w:szCs w:val="20"/>
        </w:rPr>
      </w:pPr>
      <w:r>
        <w:rPr>
          <w:rFonts w:hint="eastAsia"/>
          <w:sz w:val="20"/>
          <w:szCs w:val="20"/>
        </w:rPr>
        <w:t>• For flammable and explosive media, an explosion-proof motor and spark-free design are required.</w:t>
      </w:r>
    </w:p>
    <w:p w14:paraId="645F49A3">
      <w:pPr>
        <w:rPr>
          <w:rFonts w:hint="eastAsia"/>
          <w:sz w:val="20"/>
          <w:szCs w:val="20"/>
        </w:rPr>
      </w:pPr>
    </w:p>
    <w:p w14:paraId="5C403BCE">
      <w:pPr>
        <w:rPr>
          <w:rFonts w:hint="eastAsia"/>
          <w:sz w:val="20"/>
          <w:szCs w:val="20"/>
        </w:rPr>
      </w:pPr>
      <w:r>
        <w:rPr>
          <w:rFonts w:hint="eastAsia"/>
          <w:sz w:val="20"/>
          <w:szCs w:val="20"/>
        </w:rPr>
        <w:t>• For outdoor installations, a rainproof, dustproof, and heat-insulating cover must be installed.</w:t>
      </w:r>
    </w:p>
    <w:p w14:paraId="3770A35D">
      <w:pPr>
        <w:rPr>
          <w:rFonts w:hint="eastAsia"/>
          <w:sz w:val="20"/>
          <w:szCs w:val="20"/>
        </w:rPr>
      </w:pPr>
      <w:r>
        <w:rPr>
          <w:rFonts w:hint="eastAsia"/>
          <w:sz w:val="20"/>
          <w:szCs w:val="20"/>
        </w:rPr>
        <w:t>VIII. Key Considerations for Selecting a Pump and Avoiding Pitfalls</w:t>
      </w:r>
    </w:p>
    <w:p w14:paraId="57C5A8CE">
      <w:pPr>
        <w:rPr>
          <w:rFonts w:hint="eastAsia"/>
          <w:sz w:val="20"/>
          <w:szCs w:val="20"/>
        </w:rPr>
      </w:pPr>
    </w:p>
    <w:p w14:paraId="50DEA57B">
      <w:pPr>
        <w:rPr>
          <w:rFonts w:hint="eastAsia"/>
          <w:sz w:val="20"/>
          <w:szCs w:val="20"/>
        </w:rPr>
      </w:pPr>
      <w:r>
        <w:rPr>
          <w:rFonts w:hint="eastAsia"/>
          <w:sz w:val="20"/>
          <w:szCs w:val="20"/>
        </w:rPr>
        <w:t>•❌ Do not select a pump solely based on water parameters, ignoring slurry density, concentration, and abrasion correction.</w:t>
      </w:r>
    </w:p>
    <w:p w14:paraId="3B1AC2EE">
      <w:pPr>
        <w:rPr>
          <w:rFonts w:hint="eastAsia"/>
          <w:sz w:val="20"/>
          <w:szCs w:val="20"/>
        </w:rPr>
      </w:pPr>
    </w:p>
    <w:p w14:paraId="2D01932C">
      <w:pPr>
        <w:rPr>
          <w:rFonts w:hint="eastAsia"/>
          <w:sz w:val="20"/>
          <w:szCs w:val="20"/>
        </w:rPr>
      </w:pPr>
      <w:r>
        <w:rPr>
          <w:rFonts w:hint="eastAsia"/>
          <w:sz w:val="20"/>
          <w:szCs w:val="20"/>
        </w:rPr>
        <w:t>•❌ Avoid over-engineering, causing the operating point to deviate from the high-efficiency zone for extended periods, resulting in significant energy waste.</w:t>
      </w:r>
    </w:p>
    <w:p w14:paraId="2CD63B1E">
      <w:pPr>
        <w:rPr>
          <w:rFonts w:hint="eastAsia"/>
          <w:sz w:val="20"/>
          <w:szCs w:val="20"/>
        </w:rPr>
      </w:pPr>
    </w:p>
    <w:p w14:paraId="22E928E9">
      <w:pPr>
        <w:rPr>
          <w:rFonts w:hint="eastAsia"/>
          <w:sz w:val="20"/>
          <w:szCs w:val="20"/>
        </w:rPr>
      </w:pPr>
      <w:r>
        <w:rPr>
          <w:rFonts w:hint="eastAsia"/>
          <w:sz w:val="20"/>
          <w:szCs w:val="20"/>
        </w:rPr>
        <w:t>•❌ Do not blindly pursue low prices while neglecting material wear resistance, leading to a surge in later maintenance costs.</w:t>
      </w:r>
    </w:p>
    <w:p w14:paraId="5373A790">
      <w:pPr>
        <w:rPr>
          <w:rFonts w:hint="eastAsia"/>
          <w:sz w:val="20"/>
          <w:szCs w:val="20"/>
        </w:rPr>
      </w:pPr>
    </w:p>
    <w:p w14:paraId="3E7C4E78">
      <w:pPr>
        <w:rPr>
          <w:rFonts w:hint="eastAsia"/>
          <w:sz w:val="20"/>
          <w:szCs w:val="20"/>
        </w:rPr>
      </w:pPr>
      <w:r>
        <w:rPr>
          <w:rFonts w:hint="eastAsia"/>
          <w:sz w:val="20"/>
          <w:szCs w:val="20"/>
        </w:rPr>
        <w:t>•❌ Ignore NPSH and installation height calculations, as this can cause cavitation damage, vibration, and abnormal noise.</w:t>
      </w:r>
    </w:p>
    <w:p w14:paraId="7BC9687D">
      <w:pPr>
        <w:rPr>
          <w:rFonts w:hint="eastAsia"/>
          <w:sz w:val="20"/>
          <w:szCs w:val="20"/>
        </w:rPr>
      </w:pPr>
    </w:p>
    <w:p w14:paraId="2A0A0C7A">
      <w:pPr>
        <w:rPr>
          <w:rFonts w:hint="eastAsia"/>
          <w:sz w:val="20"/>
          <w:szCs w:val="20"/>
        </w:rPr>
      </w:pPr>
      <w:r>
        <w:rPr>
          <w:rFonts w:hint="eastAsia"/>
          <w:sz w:val="20"/>
          <w:szCs w:val="20"/>
        </w:rPr>
        <w:t>•✅ Prioritize pump models with successful case studies under similar operating conditions, and request operating data and life cycle reports.</w:t>
      </w:r>
    </w:p>
    <w:p w14:paraId="22BB01A4">
      <w:pPr>
        <w:rPr>
          <w:rFonts w:hint="eastAsia"/>
          <w:sz w:val="20"/>
          <w:szCs w:val="20"/>
        </w:rPr>
      </w:pPr>
    </w:p>
    <w:p w14:paraId="497FDD0E">
      <w:pPr>
        <w:rPr>
          <w:rFonts w:hint="eastAsia"/>
          <w:sz w:val="20"/>
          <w:szCs w:val="20"/>
        </w:rPr>
      </w:pPr>
      <w:r>
        <w:rPr>
          <w:rFonts w:hint="eastAsia"/>
          <w:sz w:val="20"/>
          <w:szCs w:val="20"/>
        </w:rPr>
        <w:t>•✅ Clearly define warranty terms: minimum lifespan of flow components, bearing mean time between failures (MTBF), and spare parts response time.</w:t>
      </w:r>
    </w:p>
    <w:p w14:paraId="4A2BB1EA">
      <w:pPr>
        <w:rPr>
          <w:rFonts w:hint="eastAsia"/>
          <w:sz w:val="20"/>
          <w:szCs w:val="20"/>
        </w:rPr>
      </w:pPr>
    </w:p>
    <w:p w14:paraId="06A6E0CD">
      <w:pPr>
        <w:rPr>
          <w:rFonts w:hint="eastAsia"/>
          <w:sz w:val="20"/>
          <w:szCs w:val="20"/>
        </w:rPr>
      </w:pPr>
      <w:r>
        <w:rPr>
          <w:rFonts w:hint="eastAsia"/>
          <w:sz w:val="20"/>
          <w:szCs w:val="20"/>
        </w:rPr>
        <w:t>•✅ Consider the entire life cycle cost, not just the initial purchase price.</w:t>
      </w:r>
    </w:p>
    <w:p w14:paraId="440A9DC6">
      <w:pPr>
        <w:rPr>
          <w:rFonts w:hint="eastAsia"/>
          <w:sz w:val="20"/>
          <w:szCs w:val="20"/>
        </w:rPr>
      </w:pPr>
    </w:p>
    <w:p w14:paraId="72218CA4">
      <w:pPr>
        <w:rPr>
          <w:rFonts w:hint="eastAsia"/>
          <w:sz w:val="20"/>
          <w:szCs w:val="20"/>
        </w:rPr>
      </w:pPr>
      <w:r>
        <w:rPr>
          <w:rFonts w:hint="eastAsia"/>
          <w:sz w:val="20"/>
          <w:szCs w:val="20"/>
        </w:rPr>
        <w:t>IX. Detailed Steps for Slurry Pump Selection (Practical Version)</w:t>
      </w:r>
    </w:p>
    <w:p w14:paraId="3D75296C">
      <w:pPr>
        <w:rPr>
          <w:rFonts w:hint="eastAsia"/>
          <w:sz w:val="20"/>
          <w:szCs w:val="20"/>
        </w:rPr>
      </w:pPr>
      <w:r>
        <w:rPr>
          <w:rFonts w:hint="eastAsia"/>
          <w:sz w:val="20"/>
          <w:szCs w:val="20"/>
        </w:rPr>
        <w:t>This step follows a logical sequence: data collection, screening, verification, and final confirmation. Each step has clear execution standards to avoid omissions and errors in selection, ensuring the entire process aligns with actual operating conditions.</w:t>
      </w:r>
    </w:p>
    <w:p w14:paraId="08859F9E">
      <w:pPr>
        <w:rPr>
          <w:rFonts w:hint="eastAsia"/>
          <w:sz w:val="20"/>
          <w:szCs w:val="20"/>
        </w:rPr>
      </w:pPr>
    </w:p>
    <w:p w14:paraId="4F250E6B">
      <w:pPr>
        <w:rPr>
          <w:rFonts w:hint="eastAsia"/>
          <w:sz w:val="20"/>
          <w:szCs w:val="20"/>
        </w:rPr>
      </w:pPr>
      <w:r>
        <w:rPr>
          <w:rFonts w:hint="eastAsia"/>
          <w:sz w:val="20"/>
          <w:szCs w:val="20"/>
        </w:rPr>
        <w:t>Step 1: Accurate Data Collection and Verification Comprehensive collection and verification of four core parameters are essential for accurate pump selection, eliminating estimations and misreporting. This is the fundamental prerequisite for selection. Key parameters include medium particle properties, slurry concentration, design flow rate/head, installation height, NPSH, and explosion/corrosion protection requirements. Peak operating conditions and special conditions (high temperature, large particles, strong corrosion) should be marked, and a complete parameter table should be archived.</w:t>
      </w:r>
    </w:p>
    <w:p w14:paraId="27164154">
      <w:pPr>
        <w:rPr>
          <w:rFonts w:hint="eastAsia"/>
          <w:sz w:val="20"/>
          <w:szCs w:val="20"/>
        </w:rPr>
      </w:pPr>
    </w:p>
    <w:p w14:paraId="49541365">
      <w:pPr>
        <w:rPr>
          <w:rFonts w:hint="eastAsia"/>
          <w:sz w:val="20"/>
          <w:szCs w:val="20"/>
        </w:rPr>
      </w:pPr>
      <w:r>
        <w:rPr>
          <w:rFonts w:hint="eastAsia"/>
          <w:sz w:val="20"/>
          <w:szCs w:val="20"/>
        </w:rPr>
        <w:t>Step 2: Preliminary Pump Type Selection Based on installation site, liquid level conditions, and medium characteristics, the following pump types are narrowed down:</w:t>
      </w:r>
    </w:p>
    <w:p w14:paraId="686AAE55">
      <w:pPr>
        <w:rPr>
          <w:rFonts w:hint="eastAsia"/>
          <w:sz w:val="20"/>
          <w:szCs w:val="20"/>
        </w:rPr>
      </w:pPr>
    </w:p>
    <w:p w14:paraId="41FE078B">
      <w:pPr>
        <w:rPr>
          <w:rFonts w:hint="eastAsia"/>
          <w:sz w:val="20"/>
          <w:szCs w:val="20"/>
        </w:rPr>
      </w:pPr>
      <w:r>
        <w:rPr>
          <w:rFonts w:hint="eastAsia"/>
          <w:sz w:val="20"/>
          <w:szCs w:val="20"/>
        </w:rPr>
        <w:t>- Fixed pump house, conventional slurry transportation: Horizontal AH/HH/ZJ series are preferred;</w:t>
      </w:r>
    </w:p>
    <w:p w14:paraId="22D1EC4E">
      <w:pPr>
        <w:rPr>
          <w:rFonts w:hint="eastAsia"/>
          <w:sz w:val="20"/>
          <w:szCs w:val="20"/>
        </w:rPr>
      </w:pPr>
    </w:p>
    <w:p w14:paraId="05D27882">
      <w:pPr>
        <w:rPr>
          <w:rFonts w:hint="eastAsia"/>
          <w:sz w:val="20"/>
          <w:szCs w:val="20"/>
        </w:rPr>
      </w:pPr>
      <w:r>
        <w:rPr>
          <w:rFonts w:hint="eastAsia"/>
          <w:sz w:val="20"/>
          <w:szCs w:val="20"/>
        </w:rPr>
        <w:t>- Submersible tanks, low liquid levels, confined spaces: Vertical SP/SPR submersible pumps are selected;</w:t>
      </w:r>
    </w:p>
    <w:p w14:paraId="67CE180D">
      <w:pPr>
        <w:rPr>
          <w:rFonts w:hint="eastAsia"/>
          <w:sz w:val="20"/>
          <w:szCs w:val="20"/>
        </w:rPr>
      </w:pPr>
    </w:p>
    <w:p w14:paraId="6FD8FD7A">
      <w:pPr>
        <w:rPr>
          <w:rFonts w:hint="eastAsia"/>
          <w:sz w:val="20"/>
          <w:szCs w:val="20"/>
        </w:rPr>
      </w:pPr>
      <w:r>
        <w:rPr>
          <w:rFonts w:hint="eastAsia"/>
          <w:sz w:val="20"/>
          <w:szCs w:val="20"/>
        </w:rPr>
        <w:t>- No pump house, dredging and sand pumping, downhole operations: Submersible ZQ series are selected;</w:t>
      </w:r>
    </w:p>
    <w:p w14:paraId="4979CB7B">
      <w:pPr>
        <w:rPr>
          <w:rFonts w:hint="eastAsia"/>
          <w:sz w:val="20"/>
          <w:szCs w:val="20"/>
        </w:rPr>
      </w:pPr>
    </w:p>
    <w:p w14:paraId="7310B508">
      <w:pPr>
        <w:rPr>
          <w:rFonts w:hint="eastAsia"/>
          <w:sz w:val="20"/>
          <w:szCs w:val="20"/>
        </w:rPr>
      </w:pPr>
      <w:r>
        <w:rPr>
          <w:rFonts w:hint="eastAsia"/>
          <w:sz w:val="20"/>
          <w:szCs w:val="20"/>
        </w:rPr>
        <w:t>- High-concentration, easily settling slurries: G/GH thick slurry pumps are selected.</w:t>
      </w:r>
    </w:p>
    <w:p w14:paraId="16F7B2D4">
      <w:pPr>
        <w:rPr>
          <w:rFonts w:hint="eastAsia"/>
          <w:sz w:val="20"/>
          <w:szCs w:val="20"/>
        </w:rPr>
      </w:pPr>
    </w:p>
    <w:p w14:paraId="52AB8A5B">
      <w:pPr>
        <w:rPr>
          <w:rFonts w:hint="eastAsia"/>
          <w:sz w:val="20"/>
          <w:szCs w:val="20"/>
        </w:rPr>
      </w:pPr>
      <w:r>
        <w:rPr>
          <w:rFonts w:hint="eastAsia"/>
          <w:sz w:val="20"/>
          <w:szCs w:val="20"/>
        </w:rPr>
        <w:t>Step 3: Material Matching for Flow Components</w:t>
      </w:r>
    </w:p>
    <w:p w14:paraId="26983DD4">
      <w:pPr>
        <w:rPr>
          <w:rFonts w:hint="eastAsia"/>
          <w:sz w:val="20"/>
          <w:szCs w:val="20"/>
        </w:rPr>
      </w:pPr>
    </w:p>
    <w:p w14:paraId="25513E7B">
      <w:pPr>
        <w:rPr>
          <w:rFonts w:hint="eastAsia"/>
          <w:sz w:val="20"/>
          <w:szCs w:val="20"/>
        </w:rPr>
      </w:pPr>
      <w:r>
        <w:rPr>
          <w:rFonts w:hint="eastAsia"/>
          <w:sz w:val="20"/>
          <w:szCs w:val="20"/>
        </w:rPr>
        <w:t>Determine the materials based on the abrasiveness, corrosiveness, and temperature of the medium, prioritizing both lifespan and cost:</w:t>
      </w:r>
    </w:p>
    <w:p w14:paraId="1DE2B99F">
      <w:pPr>
        <w:rPr>
          <w:rFonts w:hint="eastAsia"/>
          <w:sz w:val="20"/>
          <w:szCs w:val="20"/>
        </w:rPr>
      </w:pPr>
    </w:p>
    <w:p w14:paraId="651FABC5">
      <w:pPr>
        <w:rPr>
          <w:rFonts w:hint="eastAsia"/>
          <w:sz w:val="20"/>
          <w:szCs w:val="20"/>
        </w:rPr>
      </w:pPr>
      <w:r>
        <w:rPr>
          <w:rFonts w:hint="eastAsia"/>
          <w:sz w:val="20"/>
          <w:szCs w:val="20"/>
        </w:rPr>
        <w:t>- Neutral, high-abrasion, coarse-particle media: High-chromium cast iron Cr26/Cr27;</w:t>
      </w:r>
    </w:p>
    <w:p w14:paraId="5779B570">
      <w:pPr>
        <w:rPr>
          <w:rFonts w:hint="eastAsia"/>
          <w:sz w:val="20"/>
          <w:szCs w:val="20"/>
        </w:rPr>
      </w:pPr>
    </w:p>
    <w:p w14:paraId="23550193">
      <w:pPr>
        <w:rPr>
          <w:rFonts w:hint="eastAsia"/>
          <w:sz w:val="20"/>
          <w:szCs w:val="20"/>
        </w:rPr>
      </w:pPr>
      <w:r>
        <w:rPr>
          <w:rFonts w:hint="eastAsia"/>
          <w:sz w:val="20"/>
          <w:szCs w:val="20"/>
        </w:rPr>
        <w:t>- Fine-particle media + weak acids/alkalis: Rubber/polyurethane lining;</w:t>
      </w:r>
    </w:p>
    <w:p w14:paraId="395B773E">
      <w:pPr>
        <w:rPr>
          <w:rFonts w:hint="eastAsia"/>
          <w:sz w:val="20"/>
          <w:szCs w:val="20"/>
        </w:rPr>
      </w:pPr>
    </w:p>
    <w:p w14:paraId="6947C8DC">
      <w:pPr>
        <w:rPr>
          <w:rFonts w:hint="eastAsia"/>
          <w:sz w:val="20"/>
          <w:szCs w:val="20"/>
        </w:rPr>
      </w:pPr>
      <w:r>
        <w:rPr>
          <w:rFonts w:hint="eastAsia"/>
          <w:sz w:val="20"/>
          <w:szCs w:val="20"/>
        </w:rPr>
        <w:t>- Strong acid/alkali corrosive media: 316L stainless steel/fluoroplastic;</w:t>
      </w:r>
    </w:p>
    <w:p w14:paraId="24C8B90C">
      <w:pPr>
        <w:rPr>
          <w:rFonts w:hint="eastAsia"/>
          <w:sz w:val="20"/>
          <w:szCs w:val="20"/>
        </w:rPr>
      </w:pPr>
    </w:p>
    <w:p w14:paraId="0015D29C">
      <w:pPr>
        <w:rPr>
          <w:rFonts w:hint="eastAsia"/>
          <w:sz w:val="20"/>
          <w:szCs w:val="20"/>
        </w:rPr>
      </w:pPr>
      <w:r>
        <w:rPr>
          <w:rFonts w:hint="eastAsia"/>
          <w:sz w:val="20"/>
          <w:szCs w:val="20"/>
        </w:rPr>
        <w:t>- High-temperature media (&gt;80℃): Non-metallic linings are prohibited; all-metal materials are required.</w:t>
      </w:r>
    </w:p>
    <w:p w14:paraId="4390CCC4">
      <w:pPr>
        <w:rPr>
          <w:rFonts w:hint="eastAsia"/>
          <w:sz w:val="20"/>
          <w:szCs w:val="20"/>
        </w:rPr>
      </w:pPr>
    </w:p>
    <w:p w14:paraId="12338473">
      <w:pPr>
        <w:rPr>
          <w:rFonts w:hint="eastAsia"/>
          <w:sz w:val="20"/>
          <w:szCs w:val="20"/>
        </w:rPr>
      </w:pPr>
      <w:r>
        <w:rPr>
          <w:rFonts w:hint="eastAsia"/>
          <w:sz w:val="20"/>
          <w:szCs w:val="20"/>
        </w:rPr>
        <w:t>Step 4: Selection of Auxiliary Components</w:t>
      </w:r>
    </w:p>
    <w:p w14:paraId="00903854">
      <w:pPr>
        <w:rPr>
          <w:rFonts w:hint="eastAsia"/>
          <w:sz w:val="20"/>
          <w:szCs w:val="20"/>
        </w:rPr>
      </w:pPr>
      <w:r>
        <w:rPr>
          <w:rFonts w:hint="eastAsia"/>
          <w:sz w:val="20"/>
          <w:szCs w:val="20"/>
        </w:rPr>
        <w:t>Simultaneously determine the shaft seal, transmission, bearings, and cooling system to reduce the later failure rate:</w:t>
      </w:r>
    </w:p>
    <w:p w14:paraId="44AA8996">
      <w:pPr>
        <w:rPr>
          <w:rFonts w:hint="eastAsia"/>
          <w:sz w:val="20"/>
          <w:szCs w:val="20"/>
        </w:rPr>
      </w:pPr>
    </w:p>
    <w:p w14:paraId="076DE19E">
      <w:pPr>
        <w:rPr>
          <w:rFonts w:hint="eastAsia"/>
          <w:sz w:val="20"/>
          <w:szCs w:val="20"/>
        </w:rPr>
      </w:pPr>
      <w:r>
        <w:rPr>
          <w:rFonts w:hint="eastAsia"/>
          <w:sz w:val="20"/>
          <w:szCs w:val="20"/>
        </w:rPr>
        <w:t>- Shaft seal: For normal operating conditions, select auxiliary impeller + packing seal; for environmental/corrosive operating conditions, select cartridge mechanical seal;</w:t>
      </w:r>
    </w:p>
    <w:p w14:paraId="34896595">
      <w:pPr>
        <w:rPr>
          <w:rFonts w:hint="eastAsia"/>
          <w:sz w:val="20"/>
          <w:szCs w:val="20"/>
        </w:rPr>
      </w:pPr>
    </w:p>
    <w:p w14:paraId="4BF09B42">
      <w:pPr>
        <w:rPr>
          <w:rFonts w:hint="eastAsia"/>
          <w:sz w:val="20"/>
          <w:szCs w:val="20"/>
        </w:rPr>
      </w:pPr>
      <w:r>
        <w:rPr>
          <w:rFonts w:hint="eastAsia"/>
          <w:sz w:val="20"/>
          <w:szCs w:val="20"/>
        </w:rPr>
        <w:t>- Transmission: For stable high-power operating conditions, select direct drive; for low-power speed regulation, select belt drive;</w:t>
      </w:r>
    </w:p>
    <w:p w14:paraId="303C0979">
      <w:pPr>
        <w:rPr>
          <w:rFonts w:hint="eastAsia"/>
          <w:sz w:val="20"/>
          <w:szCs w:val="20"/>
        </w:rPr>
      </w:pPr>
    </w:p>
    <w:p w14:paraId="172477AE">
      <w:pPr>
        <w:rPr>
          <w:rFonts w:hint="eastAsia"/>
          <w:sz w:val="20"/>
          <w:szCs w:val="20"/>
        </w:rPr>
      </w:pPr>
      <w:r>
        <w:rPr>
          <w:rFonts w:hint="eastAsia"/>
          <w:sz w:val="20"/>
          <w:szCs w:val="20"/>
        </w:rPr>
        <w:t>- Bearings: For heavy-duty, large-particle applications, select double-row tapered roller bearings; for high-temperature operating conditions, add a cooling system.</w:t>
      </w:r>
    </w:p>
    <w:p w14:paraId="2DDC5A60">
      <w:pPr>
        <w:rPr>
          <w:rFonts w:hint="eastAsia"/>
          <w:sz w:val="20"/>
          <w:szCs w:val="20"/>
        </w:rPr>
      </w:pPr>
    </w:p>
    <w:p w14:paraId="2FC057DB">
      <w:pPr>
        <w:rPr>
          <w:rFonts w:hint="eastAsia"/>
          <w:sz w:val="20"/>
          <w:szCs w:val="20"/>
        </w:rPr>
      </w:pPr>
      <w:r>
        <w:rPr>
          <w:rFonts w:hint="eastAsia"/>
          <w:sz w:val="20"/>
          <w:szCs w:val="20"/>
        </w:rPr>
        <w:t>Step 5: Core Parameter Calculation and Verification</w:t>
      </w:r>
    </w:p>
    <w:p w14:paraId="3EBF538C">
      <w:pPr>
        <w:rPr>
          <w:rFonts w:hint="eastAsia"/>
          <w:sz w:val="20"/>
          <w:szCs w:val="20"/>
        </w:rPr>
      </w:pPr>
      <w:r>
        <w:rPr>
          <w:rFonts w:hint="eastAsia"/>
          <w:sz w:val="20"/>
          <w:szCs w:val="20"/>
        </w:rPr>
        <w:t>Quantitative calculations are performed using formulas to verify the rationality of the selected pump:</w:t>
      </w:r>
    </w:p>
    <w:p w14:paraId="5E57E522">
      <w:pPr>
        <w:rPr>
          <w:rFonts w:hint="eastAsia"/>
          <w:sz w:val="20"/>
          <w:szCs w:val="20"/>
        </w:rPr>
      </w:pPr>
    </w:p>
    <w:p w14:paraId="6C1FE477">
      <w:pPr>
        <w:rPr>
          <w:rFonts w:hint="eastAsia"/>
          <w:sz w:val="20"/>
          <w:szCs w:val="20"/>
        </w:rPr>
      </w:pPr>
      <w:r>
        <w:rPr>
          <w:rFonts w:hint="eastAsia"/>
          <w:sz w:val="20"/>
          <w:szCs w:val="20"/>
        </w:rPr>
        <w:t>1. Slurry Head Correction: Calculate the actual required head based on the slurry density;</w:t>
      </w:r>
    </w:p>
    <w:p w14:paraId="259AA682">
      <w:pPr>
        <w:rPr>
          <w:rFonts w:hint="eastAsia"/>
          <w:sz w:val="20"/>
          <w:szCs w:val="20"/>
        </w:rPr>
      </w:pPr>
    </w:p>
    <w:p w14:paraId="25824872">
      <w:pPr>
        <w:rPr>
          <w:rFonts w:hint="eastAsia"/>
          <w:sz w:val="20"/>
          <w:szCs w:val="20"/>
        </w:rPr>
      </w:pPr>
      <w:r>
        <w:rPr>
          <w:rFonts w:hint="eastAsia"/>
          <w:sz w:val="20"/>
          <w:szCs w:val="20"/>
        </w:rPr>
        <w:t>2. Shaft Power Calculation: Calculate the pump shaft power and match the motor power (leaving a margin of 1.1-1.3 times);</w:t>
      </w:r>
    </w:p>
    <w:p w14:paraId="60DCD985">
      <w:pPr>
        <w:rPr>
          <w:rFonts w:hint="eastAsia"/>
          <w:sz w:val="20"/>
          <w:szCs w:val="20"/>
        </w:rPr>
      </w:pPr>
    </w:p>
    <w:p w14:paraId="0FE18CE5">
      <w:pPr>
        <w:rPr>
          <w:rFonts w:hint="eastAsia"/>
          <w:sz w:val="20"/>
          <w:szCs w:val="20"/>
        </w:rPr>
      </w:pPr>
      <w:r>
        <w:rPr>
          <w:rFonts w:hint="eastAsia"/>
          <w:sz w:val="20"/>
          <w:szCs w:val="20"/>
        </w:rPr>
        <w:t>3. High-Efficiency Range Verification: Ensure the operating point falls within the 70%-120% high-efficiency range of the pump's rated flow;</w:t>
      </w:r>
    </w:p>
    <w:p w14:paraId="4183E951">
      <w:pPr>
        <w:rPr>
          <w:rFonts w:hint="eastAsia"/>
          <w:sz w:val="20"/>
          <w:szCs w:val="20"/>
        </w:rPr>
      </w:pPr>
    </w:p>
    <w:p w14:paraId="130BC163">
      <w:pPr>
        <w:rPr>
          <w:rFonts w:hint="eastAsia"/>
          <w:sz w:val="20"/>
          <w:szCs w:val="20"/>
        </w:rPr>
      </w:pPr>
      <w:r>
        <w:rPr>
          <w:rFonts w:hint="eastAsia"/>
          <w:sz w:val="20"/>
          <w:szCs w:val="20"/>
        </w:rPr>
        <w:t>4. Cavitation Verification: Verify that NPSHA ≥ NPSHr + 0.5~1m. Recalculation is required for high altitudes and high temperatures.</w:t>
      </w:r>
    </w:p>
    <w:p w14:paraId="7886B2F0">
      <w:pPr>
        <w:rPr>
          <w:rFonts w:hint="eastAsia"/>
          <w:sz w:val="20"/>
          <w:szCs w:val="20"/>
        </w:rPr>
      </w:pPr>
    </w:p>
    <w:p w14:paraId="71EDFBB6">
      <w:pPr>
        <w:rPr>
          <w:rFonts w:hint="eastAsia"/>
          <w:sz w:val="20"/>
          <w:szCs w:val="20"/>
        </w:rPr>
      </w:pPr>
      <w:r>
        <w:rPr>
          <w:rFonts w:hint="eastAsia"/>
          <w:sz w:val="20"/>
          <w:szCs w:val="20"/>
        </w:rPr>
        <w:t>Step 6: Special Optimization for Special Operating Conditions</w:t>
      </w:r>
    </w:p>
    <w:p w14:paraId="27403C6D">
      <w:pPr>
        <w:rPr>
          <w:rFonts w:hint="eastAsia"/>
          <w:sz w:val="20"/>
          <w:szCs w:val="20"/>
        </w:rPr>
      </w:pPr>
      <w:r>
        <w:rPr>
          <w:rFonts w:hint="eastAsia"/>
          <w:sz w:val="20"/>
          <w:szCs w:val="20"/>
        </w:rPr>
        <w:t>For extreme operating conditions such as high concentration, large particles, high temperature, explosion-proof, and strong corrosion, the design is adjusted separately: enlarging the flow channel, reducing the rotational speed, upgrading materials, and adding protective/cooling devices to avoid the failure of conventional selection.</w:t>
      </w:r>
    </w:p>
    <w:p w14:paraId="4DEC786E">
      <w:pPr>
        <w:rPr>
          <w:rFonts w:hint="eastAsia"/>
          <w:sz w:val="20"/>
          <w:szCs w:val="20"/>
        </w:rPr>
      </w:pPr>
    </w:p>
    <w:p w14:paraId="31408AD5">
      <w:pPr>
        <w:rPr>
          <w:rFonts w:hint="eastAsia"/>
          <w:sz w:val="20"/>
          <w:szCs w:val="20"/>
        </w:rPr>
      </w:pPr>
      <w:r>
        <w:rPr>
          <w:rFonts w:hint="eastAsia"/>
          <w:sz w:val="20"/>
          <w:szCs w:val="20"/>
        </w:rPr>
        <w:t>Step 7: Manufacturer Solution Comparison and Case Verification</w:t>
      </w:r>
    </w:p>
    <w:p w14:paraId="7B2BCCF2">
      <w:pPr>
        <w:rPr>
          <w:rFonts w:hint="eastAsia"/>
          <w:sz w:val="20"/>
          <w:szCs w:val="20"/>
        </w:rPr>
      </w:pPr>
      <w:r>
        <w:rPr>
          <w:rFonts w:hint="eastAsia"/>
          <w:sz w:val="20"/>
          <w:szCs w:val="20"/>
        </w:rPr>
        <w:t>Select 2-3 reliable manufacturers, request performance curves and selection calculation sheets for the corresponding pump types, and focus on verifying successful cases under the same operating conditions. Compare the lifespan of flow components, energy consumption, and spare parts costs, eliminating solutions with falsely advertised parameters or low-spec, high-price configurations.</w:t>
      </w:r>
    </w:p>
    <w:p w14:paraId="45FD399E">
      <w:pPr>
        <w:rPr>
          <w:rFonts w:hint="eastAsia"/>
          <w:sz w:val="20"/>
          <w:szCs w:val="20"/>
        </w:rPr>
      </w:pPr>
    </w:p>
    <w:p w14:paraId="267A42BD">
      <w:pPr>
        <w:rPr>
          <w:rFonts w:hint="eastAsia"/>
          <w:sz w:val="20"/>
          <w:szCs w:val="20"/>
        </w:rPr>
      </w:pPr>
      <w:r>
        <w:rPr>
          <w:rFonts w:hint="eastAsia"/>
          <w:sz w:val="20"/>
          <w:szCs w:val="20"/>
        </w:rPr>
        <w:t>Step 8: Final Confirmation and Technical Briefing</w:t>
      </w:r>
    </w:p>
    <w:p w14:paraId="6A9EAC4C">
      <w:pPr>
        <w:rPr>
          <w:rFonts w:hint="eastAsia"/>
          <w:sz w:val="20"/>
          <w:szCs w:val="20"/>
        </w:rPr>
      </w:pPr>
      <w:r>
        <w:rPr>
          <w:rFonts w:hint="eastAsia"/>
          <w:sz w:val="20"/>
          <w:szCs w:val="20"/>
        </w:rPr>
        <w:t>Finalize the pump type, materials, and supporting components. Request the manufacturer to provide a formal operating condition compatibility report and performance curve diagrams, clarify the warranty scope and maintenance points, and confirm the purchase after completing the technical briefing.</w:t>
      </w:r>
    </w:p>
    <w:p w14:paraId="195DEFE0">
      <w:pPr>
        <w:rPr>
          <w:rFonts w:hint="eastAsia"/>
          <w:sz w:val="20"/>
          <w:szCs w:val="20"/>
        </w:rPr>
      </w:pPr>
    </w:p>
    <w:p w14:paraId="31D7B0D5">
      <w:pPr>
        <w:rPr>
          <w:rFonts w:hint="eastAsia"/>
          <w:sz w:val="20"/>
          <w:szCs w:val="20"/>
        </w:rPr>
      </w:pPr>
      <w:r>
        <w:rPr>
          <w:rFonts w:hint="eastAsia"/>
          <w:sz w:val="20"/>
          <w:szCs w:val="20"/>
        </w:rPr>
        <w:t>1. Collect complete operating condition parameters (medium, flow rate, head, installation, environment);</w:t>
      </w:r>
    </w:p>
    <w:p w14:paraId="74E72406">
      <w:pPr>
        <w:rPr>
          <w:rFonts w:hint="eastAsia"/>
          <w:sz w:val="20"/>
          <w:szCs w:val="20"/>
        </w:rPr>
      </w:pPr>
    </w:p>
    <w:p w14:paraId="4B2BE9BC">
      <w:pPr>
        <w:rPr>
          <w:rFonts w:hint="eastAsia"/>
          <w:sz w:val="20"/>
          <w:szCs w:val="20"/>
        </w:rPr>
      </w:pPr>
      <w:r>
        <w:rPr>
          <w:rFonts w:hint="eastAsia"/>
          <w:sz w:val="20"/>
          <w:szCs w:val="20"/>
        </w:rPr>
        <w:t>2. Determine the pump type structure (horizontal/vertical/submersible, series model);</w:t>
      </w:r>
    </w:p>
    <w:p w14:paraId="02C16EE2">
      <w:pPr>
        <w:rPr>
          <w:rFonts w:hint="eastAsia"/>
          <w:sz w:val="20"/>
          <w:szCs w:val="20"/>
        </w:rPr>
      </w:pPr>
    </w:p>
    <w:p w14:paraId="5D1D4DBA">
      <w:pPr>
        <w:rPr>
          <w:rFonts w:hint="eastAsia"/>
          <w:sz w:val="20"/>
          <w:szCs w:val="20"/>
        </w:rPr>
      </w:pPr>
      <w:r>
        <w:rPr>
          <w:rFonts w:hint="eastAsia"/>
          <w:sz w:val="20"/>
          <w:szCs w:val="20"/>
        </w:rPr>
        <w:t>3. Match the materials of flow components (wear resistance + corrosion resistance);</w:t>
      </w:r>
    </w:p>
    <w:p w14:paraId="221C40E8">
      <w:pPr>
        <w:rPr>
          <w:rFonts w:hint="eastAsia"/>
          <w:sz w:val="20"/>
          <w:szCs w:val="20"/>
        </w:rPr>
      </w:pPr>
    </w:p>
    <w:p w14:paraId="63BEDFDF">
      <w:pPr>
        <w:rPr>
          <w:rFonts w:hint="eastAsia"/>
          <w:sz w:val="20"/>
          <w:szCs w:val="20"/>
        </w:rPr>
      </w:pPr>
      <w:r>
        <w:rPr>
          <w:rFonts w:hint="eastAsia"/>
          <w:sz w:val="20"/>
          <w:szCs w:val="20"/>
        </w:rPr>
        <w:t>4. Select auxiliary structures such as seals, transmission, and bearings;</w:t>
      </w:r>
    </w:p>
    <w:p w14:paraId="7D9C3307">
      <w:pPr>
        <w:rPr>
          <w:rFonts w:hint="eastAsia"/>
          <w:sz w:val="20"/>
          <w:szCs w:val="20"/>
        </w:rPr>
      </w:pPr>
    </w:p>
    <w:p w14:paraId="1DBF7420">
      <w:pPr>
        <w:rPr>
          <w:rFonts w:hint="eastAsia"/>
          <w:sz w:val="20"/>
          <w:szCs w:val="20"/>
        </w:rPr>
      </w:pPr>
      <w:r>
        <w:rPr>
          <w:rFonts w:hint="eastAsia"/>
          <w:sz w:val="20"/>
          <w:szCs w:val="20"/>
        </w:rPr>
        <w:t>5. Calculate and verify parameters (head, power, cavitation, high-efficiency range);</w:t>
      </w:r>
    </w:p>
    <w:p w14:paraId="0F609BE7">
      <w:pPr>
        <w:rPr>
          <w:rFonts w:hint="eastAsia"/>
          <w:sz w:val="20"/>
          <w:szCs w:val="20"/>
        </w:rPr>
      </w:pPr>
    </w:p>
    <w:p w14:paraId="069F885C">
      <w:pPr>
        <w:rPr>
          <w:rFonts w:hint="eastAsia"/>
          <w:sz w:val="20"/>
          <w:szCs w:val="20"/>
        </w:rPr>
      </w:pPr>
      <w:r>
        <w:rPr>
          <w:rFonts w:hint="eastAsia"/>
          <w:sz w:val="20"/>
          <w:szCs w:val="20"/>
        </w:rPr>
        <w:t>6. Optimize for special operating conditions;</w:t>
      </w:r>
    </w:p>
    <w:p w14:paraId="569A0A15">
      <w:pPr>
        <w:rPr>
          <w:rFonts w:hint="eastAsia"/>
          <w:sz w:val="20"/>
          <w:szCs w:val="20"/>
        </w:rPr>
      </w:pPr>
    </w:p>
    <w:p w14:paraId="2062A0A2">
      <w:pPr>
        <w:rPr>
          <w:rFonts w:hint="eastAsia"/>
          <w:sz w:val="20"/>
          <w:szCs w:val="20"/>
        </w:rPr>
      </w:pPr>
      <w:r>
        <w:rPr>
          <w:rFonts w:hint="eastAsia"/>
          <w:sz w:val="20"/>
          <w:szCs w:val="20"/>
        </w:rPr>
        <w:t>7. Compare manufacturer solutions and verify on-site cases.</w:t>
      </w:r>
    </w:p>
    <w:p w14:paraId="768B7E0F">
      <w:pPr>
        <w:rPr>
          <w:rFonts w:hint="eastAsia"/>
          <w:sz w:val="20"/>
          <w:szCs w:val="20"/>
        </w:rPr>
      </w:pPr>
    </w:p>
    <w:p w14:paraId="2CC145F5">
      <w:pPr>
        <w:rPr>
          <w:rFonts w:hint="eastAsia"/>
          <w:sz w:val="20"/>
          <w:szCs w:val="20"/>
        </w:rPr>
      </w:pPr>
      <w:r>
        <w:rPr>
          <w:rFonts w:hint="eastAsia"/>
          <w:sz w:val="20"/>
          <w:szCs w:val="20"/>
        </w:rPr>
        <w:t>After the selection is completed, it is recommended to request the manufacturer to provide targeted performance curves and operating condition adaptation reports to ensure long-term stable, efficient, and low-consumption operation of the pump set.</w:t>
      </w:r>
    </w:p>
    <w:p w14:paraId="639544A7">
      <w:pPr>
        <w:rPr>
          <w:rFonts w:hint="eastAsia"/>
          <w:sz w:val="20"/>
          <w:szCs w:val="20"/>
        </w:rPr>
      </w:pPr>
    </w:p>
    <w:p w14:paraId="6D3549A8">
      <w:pPr>
        <w:rPr>
          <w:rFonts w:hint="eastAsia"/>
          <w:sz w:val="20"/>
          <w:szCs w:val="20"/>
        </w:rPr>
      </w:pPr>
    </w:p>
    <w:p w14:paraId="1CA1FEBC">
      <w:pPr>
        <w:rPr>
          <w:rFonts w:hint="eastAsia"/>
          <w:sz w:val="20"/>
          <w:szCs w:val="20"/>
        </w:rPr>
      </w:pPr>
    </w:p>
    <w:p w14:paraId="183854C8">
      <w:pPr>
        <w:rPr>
          <w:rFonts w:hint="eastAsia"/>
          <w:sz w:val="20"/>
          <w:szCs w:val="20"/>
        </w:rPr>
      </w:pPr>
    </w:p>
    <w:p w14:paraId="4FAE8308">
      <w:pPr>
        <w:rPr>
          <w:rFonts w:hint="eastAsia"/>
          <w:sz w:val="20"/>
          <w:szCs w:val="20"/>
        </w:rPr>
      </w:pPr>
    </w:p>
    <w:p w14:paraId="56CEA5EE">
      <w:pPr>
        <w:rPr>
          <w:rFonts w:hint="eastAsia"/>
          <w:sz w:val="20"/>
          <w:szCs w:val="20"/>
        </w:rPr>
      </w:pPr>
    </w:p>
    <w:p w14:paraId="4FD527E4">
      <w:pPr>
        <w:rPr>
          <w:rFonts w:hint="eastAsia"/>
          <w:sz w:val="20"/>
          <w:szCs w:val="20"/>
        </w:rPr>
      </w:pPr>
    </w:p>
    <w:p w14:paraId="2A66E48E">
      <w:pPr>
        <w:rPr>
          <w:rFonts w:hint="eastAsia"/>
          <w:sz w:val="20"/>
          <w:szCs w:val="20"/>
        </w:rPr>
      </w:pPr>
    </w:p>
    <w:p w14:paraId="3096B41D">
      <w:pPr>
        <w:rPr>
          <w:rFonts w:hint="eastAsia"/>
          <w:sz w:val="20"/>
          <w:szCs w:val="20"/>
        </w:rPr>
      </w:pPr>
    </w:p>
    <w:p w14:paraId="2A99B054">
      <w:pPr>
        <w:rPr>
          <w:rFonts w:hint="eastAsia"/>
          <w:sz w:val="20"/>
          <w:szCs w:val="20"/>
        </w:rPr>
      </w:pPr>
    </w:p>
    <w:p w14:paraId="40B96DC5">
      <w:pPr>
        <w:rPr>
          <w:rFonts w:hint="eastAsia"/>
          <w:sz w:val="20"/>
          <w:szCs w:val="20"/>
        </w:rPr>
      </w:pPr>
    </w:p>
    <w:p w14:paraId="69D3AB18">
      <w:pPr>
        <w:rPr>
          <w:rFonts w:hint="eastAsia"/>
          <w:sz w:val="20"/>
          <w:szCs w:val="20"/>
        </w:rPr>
      </w:pPr>
    </w:p>
    <w:p w14:paraId="2F11E519">
      <w:pPr>
        <w:rPr>
          <w:rFonts w:hint="eastAsia"/>
          <w:sz w:val="20"/>
          <w:szCs w:val="20"/>
        </w:rPr>
      </w:pPr>
    </w:p>
    <w:p w14:paraId="62314732">
      <w:pPr>
        <w:rPr>
          <w:rFonts w:hint="eastAsia"/>
          <w:sz w:val="20"/>
          <w:szCs w:val="20"/>
        </w:rPr>
      </w:pPr>
    </w:p>
    <w:p w14:paraId="12531AEA">
      <w:pPr>
        <w:rPr>
          <w:rFonts w:hint="eastAsia"/>
          <w:sz w:val="20"/>
          <w:szCs w:val="20"/>
        </w:rPr>
      </w:pPr>
    </w:p>
    <w:p w14:paraId="0A21B8BA">
      <w:pPr>
        <w:rPr>
          <w:rFonts w:hint="eastAsia"/>
          <w:sz w:val="20"/>
          <w:szCs w:val="20"/>
        </w:rPr>
      </w:pPr>
    </w:p>
    <w:p w14:paraId="0C5E2D76">
      <w:pPr>
        <w:rPr>
          <w:rFonts w:hint="eastAsia"/>
          <w:sz w:val="20"/>
          <w:szCs w:val="20"/>
        </w:rPr>
      </w:pPr>
    </w:p>
    <w:p w14:paraId="6BD0767F">
      <w:pPr>
        <w:rPr>
          <w:rFonts w:hint="eastAsia"/>
          <w:sz w:val="20"/>
          <w:szCs w:val="20"/>
        </w:rPr>
      </w:pPr>
    </w:p>
    <w:p w14:paraId="5C258887">
      <w:pPr>
        <w:rPr>
          <w:rFonts w:hint="eastAsia"/>
          <w:sz w:val="20"/>
          <w:szCs w:val="20"/>
        </w:rPr>
      </w:pPr>
    </w:p>
    <w:p w14:paraId="0C0C3B50">
      <w:pPr>
        <w:rPr>
          <w:rFonts w:hint="eastAsia"/>
          <w:sz w:val="20"/>
          <w:szCs w:val="20"/>
        </w:rPr>
      </w:pPr>
    </w:p>
    <w:p w14:paraId="3E959DD5">
      <w:pPr>
        <w:rPr>
          <w:rFonts w:hint="eastAsia"/>
          <w:sz w:val="20"/>
          <w:szCs w:val="20"/>
        </w:rPr>
      </w:pPr>
    </w:p>
    <w:p w14:paraId="22F72BA3">
      <w:pPr>
        <w:rPr>
          <w:rFonts w:hint="eastAsia"/>
          <w:sz w:val="20"/>
          <w:szCs w:val="20"/>
        </w:rPr>
      </w:pPr>
    </w:p>
    <w:p w14:paraId="7A05B6D8">
      <w:pPr>
        <w:rPr>
          <w:rFonts w:hint="eastAsia"/>
          <w:sz w:val="20"/>
          <w:szCs w:val="20"/>
        </w:rPr>
      </w:pPr>
    </w:p>
    <w:p w14:paraId="7BFE252B">
      <w:pPr>
        <w:rPr>
          <w:rFonts w:hint="eastAsia"/>
          <w:sz w:val="20"/>
          <w:szCs w:val="20"/>
        </w:rPr>
      </w:pPr>
    </w:p>
    <w:p w14:paraId="3CE507E0">
      <w:pPr>
        <w:rPr>
          <w:rFonts w:hint="eastAsia"/>
          <w:sz w:val="20"/>
          <w:szCs w:val="20"/>
        </w:rPr>
      </w:pPr>
    </w:p>
    <w:p w14:paraId="7012C858">
      <w:pPr>
        <w:rPr>
          <w:rFonts w:hint="eastAsia"/>
          <w:sz w:val="20"/>
          <w:szCs w:val="20"/>
        </w:rPr>
      </w:pPr>
    </w:p>
    <w:p w14:paraId="598EE7A0">
      <w:pPr>
        <w:rPr>
          <w:rFonts w:hint="eastAsia"/>
          <w:sz w:val="20"/>
          <w:szCs w:val="20"/>
        </w:rPr>
      </w:pPr>
    </w:p>
    <w:p w14:paraId="1703AA4A">
      <w:pPr>
        <w:rPr>
          <w:rFonts w:hint="eastAsia"/>
          <w:sz w:val="20"/>
          <w:szCs w:val="20"/>
        </w:rPr>
      </w:pPr>
    </w:p>
    <w:p w14:paraId="31B72256">
      <w:pPr>
        <w:rPr>
          <w:rFonts w:hint="eastAsia"/>
          <w:sz w:val="20"/>
          <w:szCs w:val="20"/>
        </w:rPr>
      </w:pPr>
    </w:p>
    <w:p w14:paraId="093C5085">
      <w:pPr>
        <w:rPr>
          <w:rFonts w:hint="eastAsia"/>
          <w:sz w:val="20"/>
          <w:szCs w:val="20"/>
        </w:rPr>
      </w:pPr>
    </w:p>
    <w:p w14:paraId="174C7F30">
      <w:pPr>
        <w:rPr>
          <w:rFonts w:hint="eastAsia"/>
          <w:sz w:val="20"/>
          <w:szCs w:val="20"/>
        </w:rPr>
      </w:pPr>
    </w:p>
    <w:p w14:paraId="7B1CC55F">
      <w:pPr>
        <w:rPr>
          <w:rFonts w:hint="eastAsia"/>
          <w:sz w:val="20"/>
          <w:szCs w:val="20"/>
        </w:rPr>
      </w:pPr>
    </w:p>
    <w:p w14:paraId="150D9F95">
      <w:pPr>
        <w:rPr>
          <w:rFonts w:hint="eastAsia"/>
          <w:sz w:val="20"/>
          <w:szCs w:val="20"/>
        </w:rPr>
      </w:pPr>
    </w:p>
    <w:p w14:paraId="33A0A829">
      <w:pPr>
        <w:rPr>
          <w:rFonts w:hint="eastAsia"/>
          <w:sz w:val="20"/>
          <w:szCs w:val="20"/>
        </w:rPr>
      </w:pPr>
      <w:bookmarkStart w:id="0" w:name="_GoBack"/>
      <w:bookmarkEnd w:id="0"/>
    </w:p>
    <w:p w14:paraId="76DAF41A">
      <w:pPr>
        <w:rPr>
          <w:rFonts w:hint="eastAsia"/>
          <w:sz w:val="40"/>
          <w:szCs w:val="40"/>
        </w:rPr>
      </w:pPr>
      <w:r>
        <w:rPr>
          <w:rFonts w:hint="eastAsia"/>
          <w:sz w:val="40"/>
          <w:szCs w:val="40"/>
        </w:rPr>
        <w:t>Slurry Pump Selection Steps (Document Example)</w:t>
      </w:r>
    </w:p>
    <w:p w14:paraId="2ED8F944">
      <w:pPr>
        <w:rPr>
          <w:rFonts w:hint="eastAsia"/>
          <w:sz w:val="40"/>
          <w:szCs w:val="40"/>
        </w:rPr>
      </w:pPr>
    </w:p>
    <w:p w14:paraId="3D41E394">
      <w:pPr>
        <w:rPr>
          <w:rFonts w:hint="eastAsia"/>
          <w:sz w:val="20"/>
          <w:szCs w:val="20"/>
        </w:rPr>
      </w:pPr>
      <w:r>
        <w:rPr>
          <w:rFonts w:hint="eastAsia"/>
          <w:sz w:val="20"/>
          <w:szCs w:val="20"/>
        </w:rPr>
        <w:t>Document Description</w:t>
      </w:r>
    </w:p>
    <w:p w14:paraId="637D54F2">
      <w:pPr>
        <w:rPr>
          <w:rFonts w:hint="eastAsia"/>
          <w:sz w:val="20"/>
          <w:szCs w:val="20"/>
        </w:rPr>
      </w:pPr>
    </w:p>
    <w:p w14:paraId="5D067415">
      <w:pPr>
        <w:rPr>
          <w:rFonts w:hint="eastAsia"/>
          <w:sz w:val="21"/>
          <w:szCs w:val="21"/>
        </w:rPr>
      </w:pPr>
      <w:r>
        <w:rPr>
          <w:rFonts w:hint="eastAsia"/>
          <w:sz w:val="20"/>
          <w:szCs w:val="20"/>
        </w:rPr>
        <w:t xml:space="preserve">This example document outlines standardized selection steps for slurry pumps, applicable to the selection of solid-liquid slurry transport pump sets in industries such as mining, metallurgy, power, and environmental protection. The entire process prioritizes operating conditions, ensures accurate calculations, and mitigates risks. It can be directly applied to project selection, technical </w:t>
      </w:r>
      <w:r>
        <w:rPr>
          <w:rFonts w:hint="eastAsia"/>
          <w:sz w:val="21"/>
          <w:szCs w:val="21"/>
        </w:rPr>
        <w:t>solutions, and procurement briefings.</w:t>
      </w:r>
    </w:p>
    <w:p w14:paraId="6D6266BB">
      <w:pPr>
        <w:rPr>
          <w:rFonts w:hint="eastAsia"/>
          <w:sz w:val="21"/>
          <w:szCs w:val="21"/>
        </w:rPr>
      </w:pPr>
    </w:p>
    <w:p w14:paraId="44BA2F04">
      <w:pPr>
        <w:rPr>
          <w:rFonts w:hint="eastAsia"/>
          <w:sz w:val="21"/>
          <w:szCs w:val="21"/>
        </w:rPr>
      </w:pPr>
      <w:r>
        <w:rPr>
          <w:rFonts w:hint="eastAsia"/>
          <w:sz w:val="21"/>
          <w:szCs w:val="21"/>
        </w:rPr>
        <w:t>--- Slurry Pump Selection Process (Standardized Practical Version)</w:t>
      </w:r>
    </w:p>
    <w:p w14:paraId="433E4513">
      <w:pPr>
        <w:rPr>
          <w:rFonts w:hint="eastAsia"/>
          <w:sz w:val="21"/>
          <w:szCs w:val="21"/>
        </w:rPr>
      </w:pPr>
    </w:p>
    <w:p w14:paraId="349CB175">
      <w:pPr>
        <w:rPr>
          <w:rFonts w:hint="eastAsia"/>
          <w:sz w:val="21"/>
          <w:szCs w:val="21"/>
        </w:rPr>
      </w:pPr>
      <w:r>
        <w:rPr>
          <w:rFonts w:hint="eastAsia"/>
          <w:sz w:val="21"/>
          <w:szCs w:val="21"/>
        </w:rPr>
        <w:t>Step 1: Collection and Verification of Basic Operating Condition Information (Required Pre-Selection Step)</w:t>
      </w:r>
    </w:p>
    <w:p w14:paraId="4CA35793">
      <w:pPr>
        <w:rPr>
          <w:rFonts w:hint="eastAsia"/>
          <w:sz w:val="21"/>
          <w:szCs w:val="21"/>
        </w:rPr>
      </w:pPr>
    </w:p>
    <w:p w14:paraId="6EED08D0">
      <w:pPr>
        <w:rPr>
          <w:rFonts w:hint="eastAsia"/>
          <w:sz w:val="21"/>
          <w:szCs w:val="21"/>
        </w:rPr>
      </w:pPr>
      <w:r>
        <w:rPr>
          <w:rFonts w:hint="eastAsia"/>
          <w:sz w:val="21"/>
          <w:szCs w:val="21"/>
        </w:rPr>
        <w:t>Execution Content</w:t>
      </w:r>
    </w:p>
    <w:p w14:paraId="005C033E">
      <w:pPr>
        <w:rPr>
          <w:rFonts w:hint="eastAsia"/>
          <w:sz w:val="21"/>
          <w:szCs w:val="21"/>
        </w:rPr>
      </w:pPr>
    </w:p>
    <w:p w14:paraId="2EAC34DB">
      <w:pPr>
        <w:rPr>
          <w:rFonts w:hint="eastAsia"/>
          <w:sz w:val="21"/>
          <w:szCs w:val="21"/>
        </w:rPr>
      </w:pPr>
      <w:r>
        <w:rPr>
          <w:rFonts w:hint="eastAsia"/>
          <w:sz w:val="21"/>
          <w:szCs w:val="21"/>
        </w:rPr>
        <w:t>Comprehensively collect and verify core operating condition parameters, avoiding empirical estimations and vague data. Create an "Operating Condition Parameter Confirmation Form" and sign and archive it.</w:t>
      </w:r>
    </w:p>
    <w:p w14:paraId="1FABF049">
      <w:pPr>
        <w:rPr>
          <w:rFonts w:hint="eastAsia"/>
          <w:sz w:val="21"/>
          <w:szCs w:val="21"/>
        </w:rPr>
      </w:pPr>
    </w:p>
    <w:p w14:paraId="13383C4E">
      <w:pPr>
        <w:rPr>
          <w:rFonts w:hint="eastAsia"/>
          <w:sz w:val="21"/>
          <w:szCs w:val="21"/>
        </w:rPr>
      </w:pPr>
      <w:r>
        <w:rPr>
          <w:rFonts w:hint="eastAsia"/>
          <w:sz w:val="21"/>
          <w:szCs w:val="21"/>
        </w:rPr>
        <w:t>Core Data Acquisition Items</w:t>
      </w:r>
    </w:p>
    <w:p w14:paraId="446D1017">
      <w:pPr>
        <w:rPr>
          <w:rFonts w:hint="eastAsia"/>
          <w:sz w:val="21"/>
          <w:szCs w:val="21"/>
        </w:rPr>
      </w:pPr>
    </w:p>
    <w:p w14:paraId="536E5E2A">
      <w:pPr>
        <w:rPr>
          <w:rFonts w:hint="eastAsia"/>
          <w:sz w:val="21"/>
          <w:szCs w:val="21"/>
        </w:rPr>
      </w:pPr>
      <w:r>
        <w:rPr>
          <w:rFonts w:hint="eastAsia"/>
          <w:sz w:val="21"/>
          <w:szCs w:val="21"/>
        </w:rPr>
        <w:t>- Media Parameters: Solid particle type, Mohs hardness, maximum particle size/D50 particle size, weight/volume concentration, slurry density, temperature, pH value, corrosivity</w:t>
      </w:r>
    </w:p>
    <w:p w14:paraId="1CBBFD28">
      <w:pPr>
        <w:rPr>
          <w:rFonts w:hint="eastAsia"/>
          <w:sz w:val="21"/>
          <w:szCs w:val="21"/>
        </w:rPr>
      </w:pPr>
    </w:p>
    <w:p w14:paraId="5182F34B">
      <w:pPr>
        <w:rPr>
          <w:rFonts w:hint="eastAsia"/>
          <w:sz w:val="21"/>
          <w:szCs w:val="21"/>
        </w:rPr>
      </w:pPr>
      <w:r>
        <w:rPr>
          <w:rFonts w:hint="eastAsia"/>
          <w:sz w:val="21"/>
          <w:szCs w:val="21"/>
        </w:rPr>
        <w:t>- Delivery Parameters: Normal/maximum/minimum flow rate (m³/h), design total head (m), continuous operating time</w:t>
      </w:r>
    </w:p>
    <w:p w14:paraId="181C04C9">
      <w:pPr>
        <w:rPr>
          <w:rFonts w:hint="eastAsia"/>
          <w:sz w:val="21"/>
          <w:szCs w:val="21"/>
        </w:rPr>
      </w:pPr>
    </w:p>
    <w:p w14:paraId="1BC1F54D">
      <w:pPr>
        <w:rPr>
          <w:rFonts w:hint="eastAsia"/>
          <w:sz w:val="21"/>
          <w:szCs w:val="21"/>
        </w:rPr>
      </w:pPr>
      <w:r>
        <w:rPr>
          <w:rFonts w:hint="eastAsia"/>
          <w:sz w:val="21"/>
          <w:szCs w:val="21"/>
        </w:rPr>
        <w:t>- Installation Parameters: Installation type (horizontal/vertical/submersible/underwater), suction level, installation altitude, effective net positive suction head (NPSHa)</w:t>
      </w:r>
    </w:p>
    <w:p w14:paraId="1313CD40">
      <w:pPr>
        <w:rPr>
          <w:rFonts w:hint="eastAsia"/>
          <w:sz w:val="21"/>
          <w:szCs w:val="21"/>
        </w:rPr>
      </w:pPr>
    </w:p>
    <w:p w14:paraId="51318703">
      <w:pPr>
        <w:rPr>
          <w:rFonts w:hint="eastAsia"/>
          <w:sz w:val="21"/>
          <w:szCs w:val="21"/>
        </w:rPr>
      </w:pPr>
      <w:r>
        <w:rPr>
          <w:rFonts w:hint="eastAsia"/>
          <w:sz w:val="21"/>
          <w:szCs w:val="21"/>
        </w:rPr>
        <w:t>- Environmental Parameters: Explosion-proof rating, protection rating, outdoor/indoor installation, environmental leakage requirements</w:t>
      </w:r>
    </w:p>
    <w:p w14:paraId="5F759852">
      <w:pPr>
        <w:rPr>
          <w:rFonts w:hint="eastAsia"/>
          <w:sz w:val="21"/>
          <w:szCs w:val="21"/>
        </w:rPr>
      </w:pPr>
    </w:p>
    <w:p w14:paraId="48670CEA">
      <w:pPr>
        <w:rPr>
          <w:rFonts w:hint="eastAsia"/>
          <w:sz w:val="21"/>
          <w:szCs w:val="21"/>
        </w:rPr>
      </w:pPr>
      <w:r>
        <w:rPr>
          <w:rFonts w:hint="eastAsia"/>
          <w:sz w:val="21"/>
          <w:szCs w:val="21"/>
        </w:rPr>
        <w:t>Quality Control Points</w:t>
      </w:r>
    </w:p>
    <w:p w14:paraId="1C04ED61">
      <w:pPr>
        <w:rPr>
          <w:rFonts w:hint="eastAsia"/>
          <w:sz w:val="21"/>
          <w:szCs w:val="21"/>
        </w:rPr>
      </w:pPr>
    </w:p>
    <w:p w14:paraId="749F0FD9">
      <w:pPr>
        <w:rPr>
          <w:rFonts w:hint="eastAsia"/>
          <w:sz w:val="21"/>
          <w:szCs w:val="21"/>
        </w:rPr>
      </w:pPr>
      <w:r>
        <w:rPr>
          <w:rFonts w:hint="eastAsia"/>
          <w:sz w:val="21"/>
          <w:szCs w:val="21"/>
        </w:rPr>
        <w:t>Specify peak concentration, large particles, high temperature, and other special operating conditions. Allow 10%-20% redundancy in flow rate and head to cope with fluctuations in operating conditions.</w:t>
      </w:r>
    </w:p>
    <w:p w14:paraId="4DF5999A">
      <w:pPr>
        <w:rPr>
          <w:rFonts w:hint="eastAsia"/>
          <w:sz w:val="21"/>
          <w:szCs w:val="21"/>
        </w:rPr>
      </w:pPr>
    </w:p>
    <w:p w14:paraId="75F0A47D">
      <w:pPr>
        <w:rPr>
          <w:rFonts w:hint="eastAsia"/>
          <w:sz w:val="21"/>
          <w:szCs w:val="21"/>
        </w:rPr>
      </w:pPr>
    </w:p>
    <w:p w14:paraId="6F3FBD60">
      <w:pPr>
        <w:rPr>
          <w:rFonts w:hint="eastAsia"/>
          <w:sz w:val="21"/>
          <w:szCs w:val="21"/>
        </w:rPr>
      </w:pPr>
      <w:r>
        <w:rPr>
          <w:rFonts w:hint="eastAsia"/>
          <w:sz w:val="21"/>
          <w:szCs w:val="21"/>
        </w:rPr>
        <w:t>Step 2: Pump Type and Structure Selection (Matching Scenarios and Installation Conditions)</w:t>
      </w:r>
    </w:p>
    <w:p w14:paraId="5212B448">
      <w:pPr>
        <w:rPr>
          <w:rFonts w:hint="eastAsia"/>
          <w:sz w:val="21"/>
          <w:szCs w:val="21"/>
        </w:rPr>
      </w:pPr>
    </w:p>
    <w:p w14:paraId="607DA49B">
      <w:pPr>
        <w:rPr>
          <w:rFonts w:hint="eastAsia"/>
          <w:sz w:val="21"/>
          <w:szCs w:val="21"/>
        </w:rPr>
      </w:pPr>
      <w:r>
        <w:rPr>
          <w:rFonts w:hint="eastAsia"/>
          <w:sz w:val="21"/>
          <w:szCs w:val="21"/>
        </w:rPr>
        <w:t>Execution Content</w:t>
      </w:r>
    </w:p>
    <w:p w14:paraId="3A1E17C9">
      <w:pPr>
        <w:rPr>
          <w:rFonts w:hint="eastAsia"/>
          <w:sz w:val="21"/>
          <w:szCs w:val="21"/>
        </w:rPr>
      </w:pPr>
    </w:p>
    <w:p w14:paraId="5529AFDB">
      <w:pPr>
        <w:rPr>
          <w:rFonts w:hint="eastAsia"/>
          <w:sz w:val="21"/>
          <w:szCs w:val="21"/>
        </w:rPr>
      </w:pPr>
      <w:r>
        <w:rPr>
          <w:rFonts w:hint="eastAsia"/>
          <w:sz w:val="21"/>
          <w:szCs w:val="21"/>
        </w:rPr>
        <w:t>Based on the installation site, media characteristics, and delivery requirements, identify the appropriate pump type series and eliminate unsuitable structures.</w:t>
      </w:r>
    </w:p>
    <w:p w14:paraId="25756C4A">
      <w:pPr>
        <w:rPr>
          <w:rFonts w:hint="eastAsia"/>
          <w:sz w:val="21"/>
          <w:szCs w:val="21"/>
        </w:rPr>
      </w:pPr>
    </w:p>
    <w:p w14:paraId="0BC012D5">
      <w:pPr>
        <w:rPr>
          <w:rFonts w:hint="eastAsia"/>
          <w:sz w:val="21"/>
          <w:szCs w:val="21"/>
        </w:rPr>
      </w:pPr>
      <w:r>
        <w:rPr>
          <w:rFonts w:hint="eastAsia"/>
          <w:sz w:val="21"/>
          <w:szCs w:val="21"/>
        </w:rPr>
        <w:t>Selection Criteria</w:t>
      </w:r>
    </w:p>
    <w:p w14:paraId="5900CBB5">
      <w:pPr>
        <w:rPr>
          <w:rFonts w:hint="eastAsia"/>
          <w:sz w:val="21"/>
          <w:szCs w:val="21"/>
        </w:rPr>
      </w:pPr>
    </w:p>
    <w:p w14:paraId="5CC2C1ED">
      <w:pPr>
        <w:rPr>
          <w:rFonts w:hint="eastAsia"/>
          <w:sz w:val="21"/>
          <w:szCs w:val="21"/>
        </w:rPr>
      </w:pPr>
      <w:r>
        <w:rPr>
          <w:rFonts w:hint="eastAsia"/>
          <w:sz w:val="21"/>
          <w:szCs w:val="21"/>
        </w:rPr>
        <w:t>- Fixed pump rooms, conventional slurry (mining/mineral processing/ash removal): Horizontal AH/HH/ZJ series wear-resistant and energy-saving pumps are preferred.</w:t>
      </w:r>
    </w:p>
    <w:p w14:paraId="40A0791C">
      <w:pPr>
        <w:rPr>
          <w:rFonts w:hint="eastAsia"/>
          <w:sz w:val="21"/>
          <w:szCs w:val="21"/>
        </w:rPr>
      </w:pPr>
    </w:p>
    <w:p w14:paraId="599913F3">
      <w:pPr>
        <w:rPr>
          <w:rFonts w:hint="eastAsia"/>
          <w:sz w:val="21"/>
          <w:szCs w:val="21"/>
        </w:rPr>
      </w:pPr>
      <w:r>
        <w:rPr>
          <w:rFonts w:hint="eastAsia"/>
          <w:sz w:val="21"/>
          <w:szCs w:val="21"/>
        </w:rPr>
        <w:t>- Submersible tanks/low liquid levels, confined spaces: Vertical SP/SPR submersible pumps (no shaft seal, no priming required) are selected.</w:t>
      </w:r>
    </w:p>
    <w:p w14:paraId="30BC130E">
      <w:pPr>
        <w:rPr>
          <w:rFonts w:hint="eastAsia"/>
          <w:sz w:val="21"/>
          <w:szCs w:val="21"/>
        </w:rPr>
      </w:pPr>
    </w:p>
    <w:p w14:paraId="24F0395D">
      <w:pPr>
        <w:rPr>
          <w:rFonts w:hint="eastAsia"/>
          <w:sz w:val="21"/>
          <w:szCs w:val="21"/>
        </w:rPr>
      </w:pPr>
      <w:r>
        <w:rPr>
          <w:rFonts w:hint="eastAsia"/>
          <w:sz w:val="21"/>
          <w:szCs w:val="21"/>
        </w:rPr>
        <w:t>- No fixed pump room, dredging/sand pumping/underground operations: ZQ submersible slurry pumps (self-contained agitator, easy to move) are selected.</w:t>
      </w:r>
    </w:p>
    <w:p w14:paraId="64C45458">
      <w:pPr>
        <w:rPr>
          <w:rFonts w:hint="eastAsia"/>
          <w:sz w:val="21"/>
          <w:szCs w:val="21"/>
        </w:rPr>
      </w:pPr>
    </w:p>
    <w:p w14:paraId="16CCB82A">
      <w:pPr>
        <w:rPr>
          <w:rFonts w:hint="eastAsia"/>
          <w:sz w:val="21"/>
          <w:szCs w:val="21"/>
        </w:rPr>
      </w:pPr>
      <w:r>
        <w:rPr>
          <w:rFonts w:hint="eastAsia"/>
          <w:sz w:val="21"/>
          <w:szCs w:val="21"/>
        </w:rPr>
        <w:t>- High-concentration slurry, easily settling media (Cw &gt; 40%): G/GH series large-channel slurry pumps are selected.</w:t>
      </w:r>
    </w:p>
    <w:p w14:paraId="6CD75EA6">
      <w:pPr>
        <w:rPr>
          <w:rFonts w:hint="eastAsia"/>
          <w:sz w:val="21"/>
          <w:szCs w:val="21"/>
        </w:rPr>
      </w:pPr>
    </w:p>
    <w:p w14:paraId="00B68E40">
      <w:pPr>
        <w:rPr>
          <w:rFonts w:hint="eastAsia"/>
          <w:sz w:val="21"/>
          <w:szCs w:val="21"/>
        </w:rPr>
      </w:pPr>
      <w:r>
        <w:rPr>
          <w:rFonts w:hint="eastAsia"/>
          <w:sz w:val="21"/>
          <w:szCs w:val="21"/>
        </w:rPr>
        <w:t>Step 3: Selection of Materials for Flow Components (Determines Service Life)</w:t>
      </w:r>
    </w:p>
    <w:p w14:paraId="059A9EF0">
      <w:pPr>
        <w:rPr>
          <w:rFonts w:hint="eastAsia"/>
          <w:sz w:val="21"/>
          <w:szCs w:val="21"/>
        </w:rPr>
      </w:pPr>
    </w:p>
    <w:p w14:paraId="63FB8542">
      <w:pPr>
        <w:rPr>
          <w:rFonts w:hint="eastAsia"/>
          <w:sz w:val="21"/>
          <w:szCs w:val="21"/>
        </w:rPr>
      </w:pPr>
      <w:r>
        <w:rPr>
          <w:rFonts w:hint="eastAsia"/>
          <w:sz w:val="21"/>
          <w:szCs w:val="21"/>
        </w:rPr>
        <w:t>Execution Content</w:t>
      </w:r>
    </w:p>
    <w:p w14:paraId="15BEBB28">
      <w:pPr>
        <w:rPr>
          <w:rFonts w:hint="eastAsia"/>
          <w:sz w:val="21"/>
          <w:szCs w:val="21"/>
        </w:rPr>
      </w:pPr>
    </w:p>
    <w:p w14:paraId="34D37721">
      <w:pPr>
        <w:rPr>
          <w:rFonts w:hint="eastAsia"/>
          <w:sz w:val="21"/>
          <w:szCs w:val="21"/>
        </w:rPr>
      </w:pPr>
      <w:r>
        <w:rPr>
          <w:rFonts w:hint="eastAsia"/>
          <w:sz w:val="21"/>
          <w:szCs w:val="21"/>
        </w:rPr>
        <w:t>Based on the abrasiveness, corrosiveness, and temperature of the medium, match the materials of impellers, sleeves, and guard plates, balancing wear resistance, corrosion resistance, and cost.</w:t>
      </w:r>
    </w:p>
    <w:p w14:paraId="3BD4ED6B">
      <w:pPr>
        <w:rPr>
          <w:rFonts w:hint="eastAsia"/>
          <w:sz w:val="21"/>
          <w:szCs w:val="21"/>
        </w:rPr>
      </w:pPr>
    </w:p>
    <w:p w14:paraId="2CAF3588">
      <w:pPr>
        <w:rPr>
          <w:rFonts w:hint="eastAsia"/>
          <w:sz w:val="21"/>
          <w:szCs w:val="21"/>
        </w:rPr>
      </w:pPr>
      <w:r>
        <w:rPr>
          <w:rFonts w:hint="eastAsia"/>
          <w:sz w:val="21"/>
          <w:szCs w:val="21"/>
        </w:rPr>
        <w:t>Selection Criteria</w:t>
      </w:r>
    </w:p>
    <w:p w14:paraId="48D8D666">
      <w:pPr>
        <w:rPr>
          <w:rFonts w:hint="eastAsia"/>
          <w:sz w:val="21"/>
          <w:szCs w:val="21"/>
        </w:rPr>
      </w:pPr>
    </w:p>
    <w:p w14:paraId="38342DD8">
      <w:pPr>
        <w:rPr>
          <w:rFonts w:hint="eastAsia"/>
          <w:sz w:val="21"/>
          <w:szCs w:val="21"/>
        </w:rPr>
      </w:pPr>
      <w:r>
        <w:rPr>
          <w:rFonts w:hint="eastAsia"/>
          <w:sz w:val="21"/>
          <w:szCs w:val="21"/>
        </w:rPr>
        <w:t>- Neutral, high-wear, coarse-particle media: High-chromium cast iron (Cr26/Cr27/Cr27, HRC≥58)</w:t>
      </w:r>
    </w:p>
    <w:p w14:paraId="7C39FF1B">
      <w:pPr>
        <w:rPr>
          <w:rFonts w:hint="eastAsia"/>
          <w:sz w:val="21"/>
          <w:szCs w:val="21"/>
        </w:rPr>
      </w:pPr>
    </w:p>
    <w:p w14:paraId="5EF812A2">
      <w:pPr>
        <w:rPr>
          <w:rFonts w:hint="eastAsia"/>
          <w:sz w:val="21"/>
          <w:szCs w:val="21"/>
        </w:rPr>
      </w:pPr>
      <w:r>
        <w:rPr>
          <w:rFonts w:hint="eastAsia"/>
          <w:sz w:val="21"/>
          <w:szCs w:val="21"/>
        </w:rPr>
        <w:t>- Fine-particle media + weak acid/weak alkali media: Natural rubber/polyurethane lining (temperature &lt;80℃)</w:t>
      </w:r>
    </w:p>
    <w:p w14:paraId="587A8076">
      <w:pPr>
        <w:rPr>
          <w:rFonts w:hint="eastAsia"/>
          <w:sz w:val="21"/>
          <w:szCs w:val="21"/>
        </w:rPr>
      </w:pPr>
    </w:p>
    <w:p w14:paraId="108BCAD3">
      <w:pPr>
        <w:rPr>
          <w:rFonts w:hint="eastAsia"/>
          <w:sz w:val="21"/>
          <w:szCs w:val="21"/>
        </w:rPr>
      </w:pPr>
      <w:r>
        <w:rPr>
          <w:rFonts w:hint="eastAsia"/>
          <w:sz w:val="21"/>
          <w:szCs w:val="21"/>
        </w:rPr>
        <w:t>- Strong acid/alkali corrosive media: 316L stainless steel, fluoroplastic lining</w:t>
      </w:r>
    </w:p>
    <w:p w14:paraId="72AE4A62">
      <w:pPr>
        <w:rPr>
          <w:rFonts w:hint="eastAsia"/>
          <w:sz w:val="21"/>
          <w:szCs w:val="21"/>
        </w:rPr>
      </w:pPr>
    </w:p>
    <w:p w14:paraId="021359F0">
      <w:pPr>
        <w:rPr>
          <w:rFonts w:hint="eastAsia"/>
          <w:sz w:val="21"/>
          <w:szCs w:val="21"/>
        </w:rPr>
      </w:pPr>
      <w:r>
        <w:rPr>
          <w:rFonts w:hint="eastAsia"/>
          <w:sz w:val="21"/>
          <w:szCs w:val="21"/>
        </w:rPr>
        <w:t>- High-temperature media (&gt;80℃): All-metal materials, non-metallic linings are prohibited</w:t>
      </w:r>
    </w:p>
    <w:p w14:paraId="64DE2F2D">
      <w:pPr>
        <w:rPr>
          <w:rFonts w:hint="eastAsia"/>
          <w:sz w:val="21"/>
          <w:szCs w:val="21"/>
        </w:rPr>
      </w:pPr>
    </w:p>
    <w:p w14:paraId="44BA71A7">
      <w:pPr>
        <w:rPr>
          <w:rFonts w:hint="eastAsia"/>
          <w:sz w:val="21"/>
          <w:szCs w:val="21"/>
        </w:rPr>
      </w:pPr>
      <w:r>
        <w:rPr>
          <w:rFonts w:hint="eastAsia"/>
          <w:sz w:val="21"/>
          <w:szCs w:val="21"/>
        </w:rPr>
        <w:t>Step 4: Auxiliary Component Selection (Reducing Failure Rate)</w:t>
      </w:r>
    </w:p>
    <w:p w14:paraId="410533FF">
      <w:pPr>
        <w:rPr>
          <w:rFonts w:hint="eastAsia"/>
          <w:sz w:val="21"/>
          <w:szCs w:val="21"/>
        </w:rPr>
      </w:pPr>
    </w:p>
    <w:p w14:paraId="1F1E82C5">
      <w:pPr>
        <w:rPr>
          <w:rFonts w:hint="eastAsia"/>
          <w:sz w:val="21"/>
          <w:szCs w:val="21"/>
        </w:rPr>
      </w:pPr>
      <w:r>
        <w:rPr>
          <w:rFonts w:hint="eastAsia"/>
          <w:sz w:val="21"/>
          <w:szCs w:val="21"/>
        </w:rPr>
        <w:t>Execution Content</w:t>
      </w:r>
    </w:p>
    <w:p w14:paraId="1584E59B">
      <w:pPr>
        <w:rPr>
          <w:rFonts w:hint="eastAsia"/>
          <w:sz w:val="21"/>
          <w:szCs w:val="21"/>
        </w:rPr>
      </w:pPr>
    </w:p>
    <w:p w14:paraId="63A236EB">
      <w:pPr>
        <w:rPr>
          <w:rFonts w:hint="eastAsia"/>
          <w:sz w:val="21"/>
          <w:szCs w:val="21"/>
        </w:rPr>
      </w:pPr>
      <w:r>
        <w:rPr>
          <w:rFonts w:hint="eastAsia"/>
          <w:sz w:val="21"/>
          <w:szCs w:val="21"/>
        </w:rPr>
        <w:t>Simultaneously determine shaft seals, transmissions, bearings, and cooling systems to meet operational requirements.</w:t>
      </w:r>
    </w:p>
    <w:p w14:paraId="7779AFBF">
      <w:pPr>
        <w:rPr>
          <w:rFonts w:hint="eastAsia"/>
          <w:sz w:val="21"/>
          <w:szCs w:val="21"/>
        </w:rPr>
      </w:pPr>
    </w:p>
    <w:p w14:paraId="4ABEC3BB">
      <w:pPr>
        <w:rPr>
          <w:rFonts w:hint="eastAsia"/>
          <w:sz w:val="21"/>
          <w:szCs w:val="21"/>
        </w:rPr>
      </w:pPr>
      <w:r>
        <w:rPr>
          <w:rFonts w:hint="eastAsia"/>
          <w:sz w:val="21"/>
          <w:szCs w:val="21"/>
        </w:rPr>
        <w:t>Core Selection Items</w:t>
      </w:r>
    </w:p>
    <w:p w14:paraId="683D38CB">
      <w:pPr>
        <w:rPr>
          <w:rFonts w:hint="eastAsia"/>
          <w:sz w:val="21"/>
          <w:szCs w:val="21"/>
        </w:rPr>
      </w:pPr>
    </w:p>
    <w:p w14:paraId="681DA5A1">
      <w:pPr>
        <w:rPr>
          <w:rFonts w:hint="eastAsia"/>
          <w:sz w:val="21"/>
          <w:szCs w:val="21"/>
        </w:rPr>
      </w:pPr>
      <w:r>
        <w:rPr>
          <w:rFonts w:hint="eastAsia"/>
          <w:sz w:val="21"/>
          <w:szCs w:val="21"/>
        </w:rPr>
        <w:t>- Shaft Seal: For normal operating conditions, select auxiliary impeller + packing seal; for environmentally friendly/corrosive/precious metal slurry applications, select cartridge mechanical seal.</w:t>
      </w:r>
    </w:p>
    <w:p w14:paraId="7FE95791">
      <w:pPr>
        <w:rPr>
          <w:rFonts w:hint="eastAsia"/>
          <w:sz w:val="21"/>
          <w:szCs w:val="21"/>
        </w:rPr>
      </w:pPr>
    </w:p>
    <w:p w14:paraId="6B507BD7">
      <w:pPr>
        <w:rPr>
          <w:rFonts w:hint="eastAsia"/>
          <w:sz w:val="21"/>
          <w:szCs w:val="21"/>
        </w:rPr>
      </w:pPr>
      <w:r>
        <w:rPr>
          <w:rFonts w:hint="eastAsia"/>
          <w:sz w:val="21"/>
          <w:szCs w:val="21"/>
        </w:rPr>
        <w:t>- Transmission Method: For high-power stable operating conditions, select direct drive; for low-power speed regulation requirements, select belt drive; for heavy-load low-speed applications, select gear reduction.</w:t>
      </w:r>
    </w:p>
    <w:p w14:paraId="0E45B219">
      <w:pPr>
        <w:rPr>
          <w:rFonts w:hint="eastAsia"/>
          <w:sz w:val="21"/>
          <w:szCs w:val="21"/>
        </w:rPr>
      </w:pPr>
    </w:p>
    <w:p w14:paraId="0685E2A6">
      <w:pPr>
        <w:rPr>
          <w:rFonts w:hint="eastAsia"/>
          <w:sz w:val="21"/>
          <w:szCs w:val="21"/>
        </w:rPr>
      </w:pPr>
      <w:r>
        <w:rPr>
          <w:rFonts w:hint="eastAsia"/>
          <w:sz w:val="21"/>
          <w:szCs w:val="21"/>
        </w:rPr>
        <w:t>- Bearings and Cooling: For large particles and heavy loads, select double-row tapered roller bearings; for high-temperature/high-power operating conditions, add oil cooling/water cooling systems.</w:t>
      </w:r>
    </w:p>
    <w:p w14:paraId="2C2145DF">
      <w:pPr>
        <w:rPr>
          <w:rFonts w:hint="eastAsia"/>
          <w:sz w:val="21"/>
          <w:szCs w:val="21"/>
        </w:rPr>
      </w:pPr>
    </w:p>
    <w:p w14:paraId="5DE87AB1">
      <w:pPr>
        <w:rPr>
          <w:rFonts w:hint="eastAsia"/>
          <w:sz w:val="21"/>
          <w:szCs w:val="21"/>
        </w:rPr>
      </w:pPr>
      <w:r>
        <w:rPr>
          <w:rFonts w:hint="eastAsia"/>
          <w:sz w:val="21"/>
          <w:szCs w:val="21"/>
        </w:rPr>
        <w:t>Step 5: Core Parameter Calculation and Verification (Quantitatively Verifying the Rationality of the Selection)</w:t>
      </w:r>
    </w:p>
    <w:p w14:paraId="1BAFFB85">
      <w:pPr>
        <w:rPr>
          <w:rFonts w:hint="eastAsia"/>
          <w:sz w:val="21"/>
          <w:szCs w:val="21"/>
        </w:rPr>
      </w:pPr>
      <w:r>
        <w:rPr>
          <w:rFonts w:hint="eastAsia"/>
          <w:sz w:val="21"/>
          <w:szCs w:val="21"/>
        </w:rPr>
        <w:t>Implementation Content</w:t>
      </w:r>
    </w:p>
    <w:p w14:paraId="529741D1">
      <w:pPr>
        <w:rPr>
          <w:rFonts w:hint="eastAsia"/>
          <w:sz w:val="21"/>
          <w:szCs w:val="21"/>
        </w:rPr>
      </w:pPr>
    </w:p>
    <w:p w14:paraId="74D22CBD">
      <w:pPr>
        <w:rPr>
          <w:rFonts w:hint="eastAsia"/>
          <w:sz w:val="21"/>
          <w:szCs w:val="21"/>
        </w:rPr>
      </w:pPr>
      <w:r>
        <w:rPr>
          <w:rFonts w:hint="eastAsia"/>
          <w:sz w:val="21"/>
          <w:szCs w:val="21"/>
        </w:rPr>
        <w:t>Key parameters are calculated using formulas to ensure the pump unit operates within its high-efficiency range, preventing cavitation and overload issues.</w:t>
      </w:r>
    </w:p>
    <w:p w14:paraId="260C5751">
      <w:pPr>
        <w:rPr>
          <w:rFonts w:hint="eastAsia"/>
          <w:sz w:val="21"/>
          <w:szCs w:val="21"/>
        </w:rPr>
      </w:pPr>
    </w:p>
    <w:p w14:paraId="69A3F106">
      <w:pPr>
        <w:rPr>
          <w:rFonts w:hint="eastAsia"/>
          <w:sz w:val="21"/>
          <w:szCs w:val="21"/>
        </w:rPr>
      </w:pPr>
      <w:r>
        <w:rPr>
          <w:rFonts w:hint="eastAsia"/>
          <w:sz w:val="21"/>
          <w:szCs w:val="21"/>
        </w:rPr>
        <w:t>Calculation Items and Standards</w:t>
      </w:r>
    </w:p>
    <w:p w14:paraId="7FEAE490">
      <w:pPr>
        <w:rPr>
          <w:rFonts w:hint="eastAsia"/>
          <w:sz w:val="21"/>
          <w:szCs w:val="21"/>
        </w:rPr>
      </w:pPr>
    </w:p>
    <w:p w14:paraId="6D9A179A">
      <w:pPr>
        <w:rPr>
          <w:rFonts w:hint="eastAsia"/>
          <w:sz w:val="21"/>
          <w:szCs w:val="21"/>
        </w:rPr>
      </w:pPr>
      <w:r>
        <w:rPr>
          <w:rFonts w:hint="eastAsia"/>
          <w:sz w:val="21"/>
          <w:szCs w:val="21"/>
        </w:rPr>
        <w:t>1. Slurry Head Correction: $$H_m = H_w \times \rho_m / \rho_w$$ (Calculate actual head based on slurry density)</w:t>
      </w:r>
    </w:p>
    <w:p w14:paraId="5C3B39C0">
      <w:pPr>
        <w:rPr>
          <w:rFonts w:hint="eastAsia"/>
          <w:sz w:val="21"/>
          <w:szCs w:val="21"/>
        </w:rPr>
      </w:pPr>
    </w:p>
    <w:p w14:paraId="305D4400">
      <w:pPr>
        <w:rPr>
          <w:rFonts w:hint="eastAsia"/>
          <w:sz w:val="21"/>
          <w:szCs w:val="21"/>
        </w:rPr>
      </w:pPr>
      <w:r>
        <w:rPr>
          <w:rFonts w:hint="eastAsia"/>
          <w:sz w:val="21"/>
          <w:szCs w:val="21"/>
        </w:rPr>
        <w:t>2. Shaft Power and Motor Selection: Shaft power $$P = (Q \times H_m \times \rho_m \times g) / (3600 \times 1000 \times \eta)$$, with a 1.1-1.3 times margin for motor power.</w:t>
      </w:r>
    </w:p>
    <w:p w14:paraId="79E92453">
      <w:pPr>
        <w:rPr>
          <w:rFonts w:hint="eastAsia"/>
          <w:sz w:val="21"/>
          <w:szCs w:val="21"/>
        </w:rPr>
      </w:pPr>
    </w:p>
    <w:p w14:paraId="247A8CA1">
      <w:pPr>
        <w:rPr>
          <w:rFonts w:hint="eastAsia"/>
          <w:sz w:val="21"/>
          <w:szCs w:val="21"/>
        </w:rPr>
      </w:pPr>
      <w:r>
        <w:rPr>
          <w:rFonts w:hint="eastAsia"/>
          <w:sz w:val="21"/>
          <w:szCs w:val="21"/>
        </w:rPr>
        <w:t>3. High-Efficiency Range Verification: The operating point must fall within the 70%-120% high-efficiency range of the rated flow.</w:t>
      </w:r>
    </w:p>
    <w:p w14:paraId="53E6997D">
      <w:pPr>
        <w:rPr>
          <w:rFonts w:hint="eastAsia"/>
          <w:sz w:val="21"/>
          <w:szCs w:val="21"/>
        </w:rPr>
      </w:pPr>
    </w:p>
    <w:p w14:paraId="4FDBEF6E">
      <w:pPr>
        <w:rPr>
          <w:rFonts w:hint="eastAsia"/>
          <w:sz w:val="21"/>
          <w:szCs w:val="21"/>
        </w:rPr>
      </w:pPr>
      <w:r>
        <w:rPr>
          <w:rFonts w:hint="eastAsia"/>
          <w:sz w:val="21"/>
          <w:szCs w:val="21"/>
        </w:rPr>
        <w:t>4. Cavitation Verification: Effective NPSHa ≥ Required NPSHr + 0.5~1m; recalculation is required for high altitude/high temperature conditions.</w:t>
      </w:r>
    </w:p>
    <w:p w14:paraId="14BECCF4">
      <w:pPr>
        <w:rPr>
          <w:rFonts w:hint="eastAsia"/>
          <w:sz w:val="21"/>
          <w:szCs w:val="21"/>
        </w:rPr>
      </w:pPr>
    </w:p>
    <w:p w14:paraId="2143728C">
      <w:pPr>
        <w:rPr>
          <w:rFonts w:hint="eastAsia"/>
          <w:sz w:val="21"/>
          <w:szCs w:val="21"/>
        </w:rPr>
      </w:pPr>
      <w:r>
        <w:rPr>
          <w:rFonts w:hint="eastAsia"/>
          <w:sz w:val="21"/>
          <w:szCs w:val="21"/>
        </w:rPr>
        <w:t>Step 6: Special Optimization for Special Operating Conditions (Adaptation to Extreme Scenarios)</w:t>
      </w:r>
    </w:p>
    <w:p w14:paraId="0483F05A">
      <w:pPr>
        <w:rPr>
          <w:rFonts w:hint="eastAsia"/>
          <w:sz w:val="21"/>
          <w:szCs w:val="21"/>
        </w:rPr>
      </w:pPr>
    </w:p>
    <w:p w14:paraId="386FBF15">
      <w:pPr>
        <w:rPr>
          <w:rFonts w:hint="eastAsia"/>
          <w:sz w:val="21"/>
          <w:szCs w:val="21"/>
        </w:rPr>
      </w:pPr>
      <w:r>
        <w:rPr>
          <w:rFonts w:hint="eastAsia"/>
          <w:sz w:val="21"/>
          <w:szCs w:val="21"/>
        </w:rPr>
        <w:t>Execution Content</w:t>
      </w:r>
    </w:p>
    <w:p w14:paraId="700EFB5E">
      <w:pPr>
        <w:rPr>
          <w:rFonts w:hint="eastAsia"/>
          <w:sz w:val="21"/>
          <w:szCs w:val="21"/>
        </w:rPr>
      </w:pPr>
    </w:p>
    <w:p w14:paraId="6772F51D">
      <w:pPr>
        <w:rPr>
          <w:rFonts w:hint="eastAsia"/>
          <w:sz w:val="21"/>
          <w:szCs w:val="21"/>
        </w:rPr>
      </w:pPr>
      <w:r>
        <w:rPr>
          <w:rFonts w:hint="eastAsia"/>
          <w:sz w:val="21"/>
          <w:szCs w:val="21"/>
        </w:rPr>
        <w:t>For unconventional operating conditions, adjust the pump set design parameters to avoid selection failure.</w:t>
      </w:r>
    </w:p>
    <w:p w14:paraId="365792C8">
      <w:pPr>
        <w:rPr>
          <w:rFonts w:hint="eastAsia"/>
          <w:sz w:val="21"/>
          <w:szCs w:val="21"/>
        </w:rPr>
      </w:pPr>
    </w:p>
    <w:p w14:paraId="5A7E2414">
      <w:pPr>
        <w:rPr>
          <w:rFonts w:hint="eastAsia"/>
          <w:sz w:val="21"/>
          <w:szCs w:val="21"/>
        </w:rPr>
      </w:pPr>
      <w:r>
        <w:rPr>
          <w:rFonts w:hint="eastAsia"/>
          <w:sz w:val="21"/>
          <w:szCs w:val="21"/>
        </w:rPr>
        <w:t>- High-concentration slurry: Enlarge flow channel, reduce speed, upgrade bearings, increase margin</w:t>
      </w:r>
    </w:p>
    <w:p w14:paraId="1F3C26B3">
      <w:pPr>
        <w:rPr>
          <w:rFonts w:hint="eastAsia"/>
          <w:sz w:val="21"/>
          <w:szCs w:val="21"/>
        </w:rPr>
      </w:pPr>
    </w:p>
    <w:p w14:paraId="240C95D0">
      <w:pPr>
        <w:rPr>
          <w:rFonts w:hint="eastAsia"/>
          <w:sz w:val="21"/>
          <w:szCs w:val="21"/>
        </w:rPr>
      </w:pPr>
      <w:r>
        <w:rPr>
          <w:rFonts w:hint="eastAsia"/>
          <w:sz w:val="21"/>
          <w:szCs w:val="21"/>
        </w:rPr>
        <w:t>- Large particle media: Use wide impeller flow channel, impact-resistant material</w:t>
      </w:r>
    </w:p>
    <w:p w14:paraId="76EF6566">
      <w:pPr>
        <w:rPr>
          <w:rFonts w:hint="eastAsia"/>
          <w:sz w:val="21"/>
          <w:szCs w:val="21"/>
        </w:rPr>
      </w:pPr>
    </w:p>
    <w:p w14:paraId="4D04039A">
      <w:pPr>
        <w:rPr>
          <w:rFonts w:hint="eastAsia"/>
          <w:sz w:val="21"/>
          <w:szCs w:val="21"/>
        </w:rPr>
      </w:pPr>
      <w:r>
        <w:rPr>
          <w:rFonts w:hint="eastAsia"/>
          <w:sz w:val="21"/>
          <w:szCs w:val="21"/>
        </w:rPr>
        <w:t>- Explosion-proof conditions: Select explosion-proof motor, non-sparking components</w:t>
      </w:r>
    </w:p>
    <w:p w14:paraId="02F18061">
      <w:pPr>
        <w:rPr>
          <w:rFonts w:hint="eastAsia"/>
          <w:sz w:val="21"/>
          <w:szCs w:val="21"/>
        </w:rPr>
      </w:pPr>
    </w:p>
    <w:p w14:paraId="32703585">
      <w:pPr>
        <w:rPr>
          <w:rFonts w:hint="eastAsia"/>
          <w:sz w:val="21"/>
          <w:szCs w:val="21"/>
        </w:rPr>
      </w:pPr>
      <w:r>
        <w:rPr>
          <w:rFonts w:hint="eastAsia"/>
          <w:sz w:val="21"/>
          <w:szCs w:val="21"/>
        </w:rPr>
        <w:t>- Outdoor conditions: Add rainproof, dustproof, and heat-insulating protective cover</w:t>
      </w:r>
    </w:p>
    <w:p w14:paraId="5EF36759">
      <w:pPr>
        <w:rPr>
          <w:rFonts w:hint="eastAsia"/>
          <w:sz w:val="21"/>
          <w:szCs w:val="21"/>
        </w:rPr>
      </w:pPr>
    </w:p>
    <w:p w14:paraId="7951E2C6">
      <w:pPr>
        <w:rPr>
          <w:rFonts w:hint="eastAsia"/>
          <w:sz w:val="21"/>
          <w:szCs w:val="21"/>
        </w:rPr>
      </w:pPr>
      <w:r>
        <w:rPr>
          <w:rFonts w:hint="eastAsia"/>
          <w:sz w:val="21"/>
          <w:szCs w:val="21"/>
        </w:rPr>
        <w:t>Step 7: Manufacturer Solution Comparison and Case Review (Select the Best Solution)</w:t>
      </w:r>
    </w:p>
    <w:p w14:paraId="2B777620">
      <w:pPr>
        <w:rPr>
          <w:rFonts w:hint="eastAsia"/>
          <w:sz w:val="21"/>
          <w:szCs w:val="21"/>
        </w:rPr>
      </w:pPr>
    </w:p>
    <w:p w14:paraId="0C42949F">
      <w:pPr>
        <w:rPr>
          <w:rFonts w:hint="eastAsia"/>
          <w:sz w:val="21"/>
          <w:szCs w:val="21"/>
        </w:rPr>
      </w:pPr>
      <w:r>
        <w:rPr>
          <w:rFonts w:hint="eastAsia"/>
          <w:sz w:val="21"/>
          <w:szCs w:val="21"/>
        </w:rPr>
        <w:t>Execution Content</w:t>
      </w:r>
    </w:p>
    <w:p w14:paraId="743A493D">
      <w:pPr>
        <w:rPr>
          <w:rFonts w:hint="eastAsia"/>
          <w:sz w:val="21"/>
          <w:szCs w:val="21"/>
        </w:rPr>
      </w:pPr>
    </w:p>
    <w:p w14:paraId="2B0AE9B6">
      <w:pPr>
        <w:rPr>
          <w:rFonts w:hint="eastAsia"/>
          <w:sz w:val="21"/>
          <w:szCs w:val="21"/>
        </w:rPr>
      </w:pPr>
      <w:r>
        <w:rPr>
          <w:rFonts w:hint="eastAsia"/>
          <w:sz w:val="21"/>
          <w:szCs w:val="21"/>
        </w:rPr>
        <w:t>- Select 2-3 qualified manufacturers, request selection calculation sheets, performance curves, and qualification documents</w:t>
      </w:r>
    </w:p>
    <w:p w14:paraId="676423C0">
      <w:pPr>
        <w:rPr>
          <w:rFonts w:hint="eastAsia"/>
          <w:sz w:val="21"/>
          <w:szCs w:val="21"/>
        </w:rPr>
      </w:pPr>
    </w:p>
    <w:p w14:paraId="065456B5">
      <w:pPr>
        <w:rPr>
          <w:rFonts w:hint="eastAsia"/>
          <w:sz w:val="21"/>
          <w:szCs w:val="21"/>
        </w:rPr>
      </w:pPr>
      <w:r>
        <w:rPr>
          <w:rFonts w:hint="eastAsia"/>
          <w:sz w:val="21"/>
          <w:szCs w:val="21"/>
        </w:rPr>
        <w:t>- Review successful cases under the same conditions, operating data, flow component lifespan, and maintenance costs</w:t>
      </w:r>
    </w:p>
    <w:p w14:paraId="3A8869F8">
      <w:pPr>
        <w:rPr>
          <w:rFonts w:hint="eastAsia"/>
          <w:sz w:val="21"/>
          <w:szCs w:val="21"/>
        </w:rPr>
      </w:pPr>
    </w:p>
    <w:p w14:paraId="4E93CD21">
      <w:pPr>
        <w:rPr>
          <w:rFonts w:hint="eastAsia"/>
          <w:sz w:val="21"/>
          <w:szCs w:val="21"/>
        </w:rPr>
      </w:pPr>
      <w:r>
        <w:rPr>
          <w:rFonts w:hint="eastAsia"/>
          <w:sz w:val="21"/>
          <w:szCs w:val="21"/>
        </w:rPr>
        <w:t>- Eliminate falsely labeled parameters, low-configuration high-price products, and solutions without after-sales support</w:t>
      </w:r>
    </w:p>
    <w:p w14:paraId="268EF0B5">
      <w:pPr>
        <w:rPr>
          <w:rFonts w:hint="eastAsia"/>
          <w:sz w:val="21"/>
          <w:szCs w:val="21"/>
        </w:rPr>
      </w:pPr>
    </w:p>
    <w:p w14:paraId="730F5C73">
      <w:pPr>
        <w:rPr>
          <w:rFonts w:hint="eastAsia"/>
          <w:sz w:val="21"/>
          <w:szCs w:val="21"/>
        </w:rPr>
      </w:pPr>
      <w:r>
        <w:rPr>
          <w:rFonts w:hint="eastAsia"/>
          <w:sz w:val="21"/>
          <w:szCs w:val="21"/>
        </w:rPr>
        <w:t>Step 8: Final Confirmation and Technical Disclosure (Closed-Loop Conclusion)</w:t>
      </w:r>
    </w:p>
    <w:p w14:paraId="1C6AF6F2">
      <w:pPr>
        <w:rPr>
          <w:rFonts w:hint="eastAsia"/>
          <w:sz w:val="21"/>
          <w:szCs w:val="21"/>
        </w:rPr>
      </w:pPr>
    </w:p>
    <w:p w14:paraId="01D34572">
      <w:pPr>
        <w:rPr>
          <w:rFonts w:hint="eastAsia"/>
          <w:sz w:val="21"/>
          <w:szCs w:val="21"/>
        </w:rPr>
      </w:pPr>
      <w:r>
        <w:rPr>
          <w:rFonts w:hint="eastAsia"/>
          <w:sz w:val="21"/>
          <w:szCs w:val="21"/>
        </w:rPr>
        <w:t>Execution Content</w:t>
      </w:r>
    </w:p>
    <w:p w14:paraId="21067077">
      <w:pPr>
        <w:rPr>
          <w:rFonts w:hint="eastAsia"/>
          <w:sz w:val="21"/>
          <w:szCs w:val="21"/>
        </w:rPr>
      </w:pPr>
    </w:p>
    <w:p w14:paraId="7EE24901">
      <w:pPr>
        <w:rPr>
          <w:rFonts w:hint="eastAsia"/>
          <w:sz w:val="21"/>
          <w:szCs w:val="21"/>
        </w:rPr>
      </w:pPr>
      <w:r>
        <w:rPr>
          <w:rFonts w:hint="eastAsia"/>
          <w:sz w:val="21"/>
          <w:szCs w:val="21"/>
        </w:rPr>
        <w:t>- Finalize pump type, material, and supporting components, sign a technical agreement, and clarify warranty scope, spare parts supply, and maintenance requirements</w:t>
      </w:r>
    </w:p>
    <w:p w14:paraId="25A80EA0">
      <w:pPr>
        <w:rPr>
          <w:rFonts w:hint="eastAsia"/>
          <w:sz w:val="21"/>
          <w:szCs w:val="21"/>
        </w:rPr>
      </w:pPr>
    </w:p>
    <w:p w14:paraId="45CDF81F">
      <w:pPr>
        <w:rPr>
          <w:rFonts w:hint="eastAsia"/>
          <w:sz w:val="21"/>
          <w:szCs w:val="21"/>
        </w:rPr>
      </w:pPr>
      <w:r>
        <w:rPr>
          <w:rFonts w:hint="eastAsia"/>
          <w:sz w:val="21"/>
          <w:szCs w:val="21"/>
        </w:rPr>
        <w:t>- Manufacturer issues formal operating condition adaptation report, performance curves, and installation and commissioning specifications</w:t>
      </w:r>
    </w:p>
    <w:p w14:paraId="34A369A2">
      <w:pPr>
        <w:rPr>
          <w:rFonts w:hint="eastAsia"/>
          <w:sz w:val="21"/>
          <w:szCs w:val="21"/>
        </w:rPr>
      </w:pPr>
    </w:p>
    <w:p w14:paraId="21B10419">
      <w:pPr>
        <w:rPr>
          <w:rFonts w:hint="eastAsia"/>
          <w:sz w:val="21"/>
          <w:szCs w:val="21"/>
        </w:rPr>
      </w:pPr>
      <w:r>
        <w:rPr>
          <w:rFonts w:hint="eastAsia"/>
          <w:sz w:val="21"/>
          <w:szCs w:val="21"/>
        </w:rPr>
        <w:t>- Complete technical briefing and archive all selection data.</w:t>
      </w:r>
    </w:p>
    <w:p w14:paraId="2279D2DA">
      <w:pPr>
        <w:rPr>
          <w:rFonts w:hint="eastAsia"/>
          <w:sz w:val="21"/>
          <w:szCs w:val="21"/>
        </w:rPr>
      </w:pPr>
    </w:p>
    <w:p w14:paraId="0196B5B2">
      <w:pPr>
        <w:rPr>
          <w:rFonts w:hint="eastAsia"/>
          <w:sz w:val="21"/>
          <w:szCs w:val="21"/>
        </w:rPr>
      </w:pPr>
      <w:r>
        <w:rPr>
          <w:rFonts w:hint="eastAsia"/>
          <w:sz w:val="21"/>
          <w:szCs w:val="21"/>
        </w:rPr>
        <w:t>--- Selection Process Quality Control Notes</w:t>
      </w:r>
    </w:p>
    <w:p w14:paraId="52C330F1">
      <w:pPr>
        <w:rPr>
          <w:rFonts w:hint="eastAsia"/>
          <w:sz w:val="21"/>
          <w:szCs w:val="21"/>
        </w:rPr>
      </w:pPr>
    </w:p>
    <w:p w14:paraId="38451D40">
      <w:pPr>
        <w:rPr>
          <w:rFonts w:hint="eastAsia"/>
          <w:sz w:val="21"/>
          <w:szCs w:val="21"/>
        </w:rPr>
      </w:pPr>
      <w:r>
        <w:rPr>
          <w:rFonts w:hint="eastAsia"/>
          <w:sz w:val="21"/>
          <w:szCs w:val="21"/>
        </w:rPr>
        <w:t>Prohibited Practices: Skipping parameter calculations and directly selecting a model; selecting based solely on clean water parameters; ignoring net positive suction head (NPSH); blindly compressing costs and lowering material standards.</w:t>
      </w:r>
    </w:p>
    <w:p w14:paraId="413D7974">
      <w:pPr>
        <w:rPr>
          <w:rFonts w:hint="eastAsia"/>
          <w:sz w:val="21"/>
          <w:szCs w:val="21"/>
        </w:rPr>
      </w:pPr>
    </w:p>
    <w:p w14:paraId="1DBCFA27">
      <w:pPr>
        <w:rPr>
          <w:rFonts w:hint="eastAsia"/>
          <w:sz w:val="21"/>
          <w:szCs w:val="21"/>
        </w:rPr>
      </w:pPr>
      <w:r>
        <w:rPr>
          <w:rFonts w:hint="eastAsia"/>
          <w:sz w:val="21"/>
          <w:szCs w:val="21"/>
        </w:rPr>
        <w:t>Required Practices: Maintain complete data archives; conduct specialized feasibility studies for special operating conditions; double-check the manufacturer's proposed solutions.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15C87"/>
    <w:rsid w:val="33BC2E13"/>
    <w:rsid w:val="48A15C87"/>
    <w:rsid w:val="4EE23C1E"/>
    <w:rsid w:val="5F2D2C93"/>
    <w:rsid w:val="5F371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2026-03-25T01:58:00Z</dcterms:created>
  <dc:creator>WPS_1591231691</dc:creator>
  <cp:lastModifiedBy>WPS_1591231691</cp:lastModifiedBy>
  <dcterms:modified xsi:type="dcterms:W3CDTF">2026-03-25T02:55:12Z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95F96EE320CB480EA9A18D5F783ABDA3_11</vt:lpwstr>
  </property>
  <property fmtid="{D5CDD505-2E9C-101B-9397-08002B2CF9AE}" pid="4" name="KSOTemplateDocerSaveRecord">
    <vt:lpwstr>eyJoZGlkIjoiN2YzNjBkOTgyNWQ1YTMxYzM3MzMwNWFiODNmOWIzYWMiLCJ1c2VySWQiOiIxMDA1ODU4MDkwIn0=</vt:lpwstr>
  </property>
</Properties>
</file>